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14" w:rsidRDefault="00D55914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D55914" w:rsidRDefault="00D55914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D55914" w:rsidRDefault="00D55914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D55914" w:rsidRDefault="00D55914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 xml:space="preserve"> 916                 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农业机械学概论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D55914">
        <w:tc>
          <w:tcPr>
            <w:tcW w:w="9180" w:type="dxa"/>
          </w:tcPr>
          <w:p w:rsidR="00D55914" w:rsidRDefault="00D5591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D55914" w:rsidRPr="005012AB" w:rsidRDefault="00D5591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农业物料的工程性质</w:t>
            </w:r>
          </w:p>
          <w:p w:rsidR="00D55914" w:rsidRPr="005012AB" w:rsidRDefault="00D55914" w:rsidP="003150E2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要求一般了解与掌握的内容有：农业物料的工程意义。</w:t>
            </w:r>
          </w:p>
          <w:p w:rsidR="00D55914" w:rsidRPr="005012AB" w:rsidRDefault="00D55914" w:rsidP="003150E2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5012AB">
              <w:rPr>
                <w:color w:val="000000"/>
                <w:kern w:val="0"/>
                <w:szCs w:val="21"/>
              </w:rPr>
              <w:t>1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）农业物料的形态及其机械特性；（</w:t>
            </w:r>
            <w:r w:rsidRPr="005012AB">
              <w:rPr>
                <w:color w:val="000000"/>
                <w:kern w:val="0"/>
                <w:szCs w:val="21"/>
              </w:rPr>
              <w:t>2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）农业物料的热特性；（</w:t>
            </w:r>
            <w:r w:rsidRPr="005012AB">
              <w:rPr>
                <w:color w:val="000000"/>
                <w:kern w:val="0"/>
                <w:szCs w:val="21"/>
              </w:rPr>
              <w:t>3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）农业土壤的工程性质。</w:t>
            </w:r>
          </w:p>
          <w:p w:rsidR="00D55914" w:rsidRPr="005012AB" w:rsidRDefault="00D5591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农业机械化</w:t>
            </w:r>
          </w:p>
          <w:p w:rsidR="00D55914" w:rsidRPr="002B184F" w:rsidRDefault="00D55914" w:rsidP="003150E2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）农业机械化概念；（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）实现农业机械化的条件；（</w:t>
            </w:r>
            <w:r w:rsidRPr="002B184F">
              <w:rPr>
                <w:color w:val="000000"/>
                <w:kern w:val="0"/>
                <w:szCs w:val="21"/>
              </w:rPr>
              <w:t>3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）农业机械化发展战略。</w:t>
            </w:r>
          </w:p>
          <w:p w:rsidR="00D55914" w:rsidRPr="002B184F" w:rsidRDefault="00D55914" w:rsidP="003150E2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）农业机械与作业项目；（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）农业机械的基本类型</w:t>
            </w:r>
            <w:r w:rsidRPr="002B184F">
              <w:rPr>
                <w:rFonts w:hint="eastAsia"/>
                <w:szCs w:val="21"/>
              </w:rPr>
              <w:t>。</w:t>
            </w:r>
          </w:p>
          <w:p w:rsidR="00D55914" w:rsidRPr="005012AB" w:rsidRDefault="00D5591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农村电气化及农业应用电子技术</w:t>
            </w:r>
          </w:p>
          <w:p w:rsidR="00D55914" w:rsidRPr="005012AB" w:rsidRDefault="00D55914" w:rsidP="003150E2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要求一般了解与掌握的内容有：农村电气化的基本组成。</w:t>
            </w:r>
          </w:p>
          <w:p w:rsidR="00D55914" w:rsidRPr="005012AB" w:rsidRDefault="00D55914" w:rsidP="003150E2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要求深刻理解与熟练掌握的内容有：农村电气化和电子技术在农村经济发展中的作用。</w:t>
            </w:r>
          </w:p>
          <w:p w:rsidR="00D55914" w:rsidRPr="00450F12" w:rsidRDefault="00D5591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450F12">
              <w:rPr>
                <w:rFonts w:hint="eastAsia"/>
                <w:color w:val="000000"/>
                <w:kern w:val="0"/>
                <w:sz w:val="24"/>
              </w:rPr>
              <w:t>农业建筑与农业生物环境工程</w:t>
            </w:r>
          </w:p>
          <w:p w:rsidR="00D55914" w:rsidRPr="002B184F" w:rsidRDefault="00D55914" w:rsidP="003150E2">
            <w:pPr>
              <w:numPr>
                <w:ilvl w:val="0"/>
                <w:numId w:val="6"/>
              </w:numPr>
              <w:tabs>
                <w:tab w:val="left" w:pos="735"/>
              </w:tabs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）农业建筑的类型和基本组成；（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）农业生物环境工程研究的内容和特点。</w:t>
            </w:r>
          </w:p>
          <w:p w:rsidR="00D55914" w:rsidRPr="002B184F" w:rsidRDefault="00D55914" w:rsidP="003150E2">
            <w:pPr>
              <w:numPr>
                <w:ilvl w:val="0"/>
                <w:numId w:val="7"/>
              </w:numPr>
              <w:spacing w:line="276" w:lineRule="auto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）温室建筑与环境工程；（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）果疏贮藏保鲜建筑工程。</w:t>
            </w:r>
          </w:p>
          <w:p w:rsidR="00D55914" w:rsidRPr="00450F12" w:rsidRDefault="00D5591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五、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农田水土控制</w:t>
            </w:r>
          </w:p>
          <w:p w:rsidR="00D55914" w:rsidRPr="002B184F" w:rsidRDefault="00D55914" w:rsidP="00D55914">
            <w:pPr>
              <w:widowControl/>
              <w:spacing w:line="276" w:lineRule="auto"/>
              <w:ind w:leftChars="3" w:left="31680" w:hangingChars="405" w:firstLine="31680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）我国农业水土资源的基本情况；（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）农业土壤水分状况及水分运动；（</w:t>
            </w:r>
            <w:r w:rsidRPr="002B184F">
              <w:rPr>
                <w:color w:val="000000"/>
                <w:kern w:val="0"/>
                <w:szCs w:val="21"/>
              </w:rPr>
              <w:t>3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）作物需水量和土壤水分调节。</w:t>
            </w:r>
          </w:p>
          <w:p w:rsidR="00D55914" w:rsidRPr="002B184F" w:rsidRDefault="00D55914" w:rsidP="003150E2">
            <w:pPr>
              <w:widowControl/>
              <w:spacing w:line="276" w:lineRule="auto"/>
              <w:jc w:val="left"/>
              <w:rPr>
                <w:szCs w:val="21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要求深刻理解与熟练掌握的内容有：农田灌溉与排水。</w:t>
            </w:r>
          </w:p>
          <w:p w:rsidR="00D55914" w:rsidRPr="00450F12" w:rsidRDefault="00D5591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六、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农产品加工工程</w:t>
            </w:r>
          </w:p>
          <w:p w:rsidR="00D55914" w:rsidRPr="002B184F" w:rsidRDefault="00D55914" w:rsidP="003150E2">
            <w:pPr>
              <w:widowControl/>
              <w:spacing w:line="276" w:lineRule="auto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要求一般了解与掌握的内容有：农产品加工工艺与流程。</w:t>
            </w:r>
          </w:p>
          <w:p w:rsidR="00D55914" w:rsidRDefault="00D55914" w:rsidP="003150E2">
            <w:pPr>
              <w:widowControl/>
              <w:spacing w:line="276" w:lineRule="auto"/>
              <w:jc w:val="left"/>
              <w:rPr>
                <w:color w:val="000000"/>
                <w:kern w:val="0"/>
                <w:sz w:val="22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要求深刻理解与熟练掌握的内容有：农产品原料预处理的分离与分选。</w:t>
            </w:r>
          </w:p>
          <w:p w:rsidR="00D55914" w:rsidRPr="00450F12" w:rsidRDefault="00D5591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七、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农业环境保护与农村能源</w:t>
            </w:r>
          </w:p>
          <w:p w:rsidR="00D55914" w:rsidRPr="002B184F" w:rsidRDefault="00D55914" w:rsidP="00D55914">
            <w:pPr>
              <w:widowControl/>
              <w:spacing w:line="276" w:lineRule="auto"/>
              <w:ind w:left="31680" w:hangingChars="408" w:firstLine="31680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）农业环境质量恶化的因素及其危害。（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）农业环境保护与治理。</w:t>
            </w:r>
          </w:p>
          <w:p w:rsidR="00D55914" w:rsidRPr="002B184F" w:rsidRDefault="00D55914" w:rsidP="00450F12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要求深刻理解与熟练掌握的内容有：农村能源。</w:t>
            </w:r>
          </w:p>
          <w:p w:rsidR="00D55914" w:rsidRDefault="00D55914" w:rsidP="00450F12">
            <w:pPr>
              <w:widowControl/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八、工程材料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1.  </w:t>
            </w:r>
            <w:r>
              <w:rPr>
                <w:rFonts w:hint="eastAsia"/>
              </w:rPr>
              <w:t>要求考生熟练掌握金属材料力学性能。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2.  </w:t>
            </w:r>
            <w:r>
              <w:rPr>
                <w:rFonts w:hint="eastAsia"/>
              </w:rPr>
              <w:t>要求考生熟练掌握典型铁碳合金相图。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3.  </w:t>
            </w:r>
            <w:r>
              <w:rPr>
                <w:rFonts w:hint="eastAsia"/>
              </w:rPr>
              <w:t>要求考生熟练掌握钢的热处理原</w:t>
            </w:r>
            <w:bookmarkStart w:id="0" w:name="_GoBack"/>
            <w:bookmarkEnd w:id="0"/>
            <w:r>
              <w:rPr>
                <w:rFonts w:hint="eastAsia"/>
              </w:rPr>
              <w:t>理与方法。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4.  </w:t>
            </w:r>
            <w:r>
              <w:rPr>
                <w:rFonts w:hint="eastAsia"/>
              </w:rPr>
              <w:t>要求考生掌握碳钢与合金钢牌号、性能特点及用途。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5.  </w:t>
            </w:r>
            <w:r>
              <w:rPr>
                <w:rFonts w:hint="eastAsia"/>
              </w:rPr>
              <w:t>要求考生了解铸铁、有色金属和其他非金属材料的性能与用途。</w:t>
            </w:r>
          </w:p>
          <w:p w:rsidR="00D55914" w:rsidRDefault="00D55914" w:rsidP="00450F12">
            <w:pPr>
              <w:tabs>
                <w:tab w:val="left" w:pos="480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九、热加工部分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1.  </w:t>
            </w:r>
            <w:r>
              <w:rPr>
                <w:rFonts w:hint="eastAsia"/>
              </w:rPr>
              <w:t>要求考生熟练掌握铸造、锻压与焊接工艺基础。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2.  </w:t>
            </w:r>
            <w:r>
              <w:rPr>
                <w:rFonts w:hint="eastAsia"/>
              </w:rPr>
              <w:t>要求考生熟练掌握典型铸造、锻压与焊接方法和工艺设计。</w:t>
            </w:r>
          </w:p>
          <w:p w:rsidR="00D55914" w:rsidRDefault="00D55914" w:rsidP="00D55914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3.  </w:t>
            </w:r>
            <w:r>
              <w:rPr>
                <w:rFonts w:hint="eastAsia"/>
              </w:rPr>
              <w:t>要求考生掌握铸件、锻压件和焊接件的结构工艺性问题。</w:t>
            </w:r>
          </w:p>
          <w:p w:rsidR="00D55914" w:rsidRDefault="00D55914" w:rsidP="00450F12">
            <w:pPr>
              <w:tabs>
                <w:tab w:val="left" w:pos="480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十、金属切削加工部分</w:t>
            </w:r>
          </w:p>
          <w:p w:rsidR="00D55914" w:rsidRDefault="00D55914" w:rsidP="00450F12">
            <w:pPr>
              <w:tabs>
                <w:tab w:val="left" w:pos="315"/>
              </w:tabs>
              <w:spacing w:line="380" w:lineRule="exact"/>
              <w:ind w:left="432"/>
            </w:pPr>
            <w:r>
              <w:t xml:space="preserve">1.  </w:t>
            </w:r>
            <w:r>
              <w:rPr>
                <w:rFonts w:hint="eastAsia"/>
              </w:rPr>
              <w:t>要求考生金属切削加工基础，包括切削运动、刀具材料、刀具切削部分的几何角度、金属切削过程的各种现象等。</w:t>
            </w:r>
          </w:p>
          <w:p w:rsidR="00D55914" w:rsidRDefault="00D55914" w:rsidP="00450F12">
            <w:pPr>
              <w:tabs>
                <w:tab w:val="left" w:pos="315"/>
              </w:tabs>
              <w:spacing w:line="380" w:lineRule="exact"/>
              <w:ind w:left="432"/>
            </w:pPr>
            <w:r>
              <w:t xml:space="preserve">2.  </w:t>
            </w:r>
            <w:r>
              <w:rPr>
                <w:rFonts w:hint="eastAsia"/>
              </w:rPr>
              <w:t>要求考生掌握机械零件表面加工知识，含外圆加工、内圆加工、平面加工。</w:t>
            </w:r>
          </w:p>
          <w:p w:rsidR="00D55914" w:rsidRDefault="00D55914" w:rsidP="00450F12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要求学生了解特种加工技术和先进制造技术。</w:t>
            </w:r>
          </w:p>
          <w:p w:rsidR="00D55914" w:rsidRDefault="00D55914" w:rsidP="00450F12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要求学生熟练掌握工艺过程与工艺规程，会编制典型零件的机械加工工艺规程。</w:t>
            </w:r>
          </w:p>
          <w:p w:rsidR="00D55914" w:rsidRPr="00450F12" w:rsidRDefault="00D55914" w:rsidP="004259CD">
            <w:pPr>
              <w:spacing w:line="380" w:lineRule="exact"/>
              <w:ind w:left="735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D55914">
        <w:tc>
          <w:tcPr>
            <w:tcW w:w="9180" w:type="dxa"/>
          </w:tcPr>
          <w:p w:rsidR="00D55914" w:rsidRDefault="00D55914">
            <w:pPr>
              <w:rPr>
                <w:rFonts w:ascii="宋体"/>
                <w:sz w:val="24"/>
              </w:rPr>
            </w:pPr>
          </w:p>
          <w:p w:rsidR="00D55914" w:rsidRDefault="00D5591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D55914" w:rsidRDefault="00D55914" w:rsidP="00D55914">
            <w:pPr>
              <w:pStyle w:val="BodyText2"/>
              <w:ind w:firstLineChars="550" w:firstLine="31680"/>
              <w:rPr>
                <w:rFonts w:hAnsi="宋体"/>
                <w:szCs w:val="24"/>
              </w:rPr>
            </w:pPr>
          </w:p>
        </w:tc>
      </w:tr>
    </w:tbl>
    <w:p w:rsidR="00D55914" w:rsidRDefault="00D55914">
      <w:pPr>
        <w:ind w:firstLine="420"/>
      </w:pPr>
    </w:p>
    <w:sectPr w:rsidR="00D55914" w:rsidSect="006E4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914" w:rsidRDefault="00D55914" w:rsidP="00A25105">
      <w:r>
        <w:separator/>
      </w:r>
    </w:p>
  </w:endnote>
  <w:endnote w:type="continuationSeparator" w:id="0">
    <w:p w:rsidR="00D55914" w:rsidRDefault="00D55914" w:rsidP="00A2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914" w:rsidRDefault="00D55914" w:rsidP="00A25105">
      <w:r>
        <w:separator/>
      </w:r>
    </w:p>
  </w:footnote>
  <w:footnote w:type="continuationSeparator" w:id="0">
    <w:p w:rsidR="00D55914" w:rsidRDefault="00D55914" w:rsidP="00A25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00000002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  <w:rPr>
        <w:rFonts w:cs="Times New Roman"/>
      </w:rPr>
    </w:lvl>
  </w:abstractNum>
  <w:abstractNum w:abstractNumId="2">
    <w:nsid w:val="00000003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3">
    <w:nsid w:val="00000004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/>
      </w:rPr>
    </w:lvl>
  </w:abstractNum>
  <w:abstractNum w:abstractNumId="4">
    <w:nsid w:val="00000005"/>
    <w:multiLevelType w:val="multilevel"/>
    <w:tmpl w:val="0000000E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5">
    <w:nsid w:val="00000006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abstractNum w:abstractNumId="6">
    <w:nsid w:val="25CB1520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abstractNum w:abstractNumId="7">
    <w:nsid w:val="70BB065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B9D"/>
    <w:rsid w:val="000340D7"/>
    <w:rsid w:val="000536A8"/>
    <w:rsid w:val="00075E6D"/>
    <w:rsid w:val="00091A6B"/>
    <w:rsid w:val="001C4695"/>
    <w:rsid w:val="001E41B3"/>
    <w:rsid w:val="00221FD1"/>
    <w:rsid w:val="0029163D"/>
    <w:rsid w:val="002B184F"/>
    <w:rsid w:val="002C50D4"/>
    <w:rsid w:val="003150E2"/>
    <w:rsid w:val="00340A82"/>
    <w:rsid w:val="003B4754"/>
    <w:rsid w:val="004259CD"/>
    <w:rsid w:val="00450F12"/>
    <w:rsid w:val="004928EE"/>
    <w:rsid w:val="005012AB"/>
    <w:rsid w:val="00521D38"/>
    <w:rsid w:val="00573645"/>
    <w:rsid w:val="006159AA"/>
    <w:rsid w:val="006D50FF"/>
    <w:rsid w:val="006E4B9D"/>
    <w:rsid w:val="00833476"/>
    <w:rsid w:val="0089171D"/>
    <w:rsid w:val="008966FC"/>
    <w:rsid w:val="00915A6D"/>
    <w:rsid w:val="00960D5C"/>
    <w:rsid w:val="009C2425"/>
    <w:rsid w:val="009E0C59"/>
    <w:rsid w:val="00A25105"/>
    <w:rsid w:val="00A575AC"/>
    <w:rsid w:val="00A9655C"/>
    <w:rsid w:val="00AC44AC"/>
    <w:rsid w:val="00BA24B3"/>
    <w:rsid w:val="00C94F20"/>
    <w:rsid w:val="00CD3DDE"/>
    <w:rsid w:val="00D55914"/>
    <w:rsid w:val="00DB2BDE"/>
    <w:rsid w:val="00DB3914"/>
    <w:rsid w:val="00DC29C2"/>
    <w:rsid w:val="00F77BD3"/>
    <w:rsid w:val="00FC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B9D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6E4B9D"/>
    <w:rPr>
      <w:rFonts w:ascii="宋体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E4B9D"/>
    <w:rPr>
      <w:rFonts w:ascii="宋体" w:eastAsia="宋体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A2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2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180</Words>
  <Characters>1028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9</cp:revision>
  <cp:lastPrinted>2017-11-24T08:03:00Z</cp:lastPrinted>
  <dcterms:created xsi:type="dcterms:W3CDTF">2017-11-24T07:58:00Z</dcterms:created>
  <dcterms:modified xsi:type="dcterms:W3CDTF">2017-11-24T08:16:00Z</dcterms:modified>
</cp:coreProperties>
</file>