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EDD" w:rsidRDefault="00317EDD" w:rsidP="00380B28">
      <w:pPr>
        <w:spacing w:line="440" w:lineRule="exact"/>
        <w:rPr>
          <w:rFonts w:ascii="黑体" w:eastAsia="黑体" w:hAnsi="宋体"/>
          <w:sz w:val="24"/>
        </w:rPr>
      </w:pPr>
      <w:r>
        <w:rPr>
          <w:rFonts w:hint="eastAsia"/>
          <w:sz w:val="28"/>
        </w:rPr>
        <w:t>附件</w:t>
      </w:r>
      <w:r w:rsidR="00380B28">
        <w:rPr>
          <w:rFonts w:hint="eastAsia"/>
          <w:sz w:val="28"/>
        </w:rPr>
        <w:t>4</w:t>
      </w:r>
      <w:r>
        <w:rPr>
          <w:rFonts w:hint="eastAsia"/>
          <w:sz w:val="28"/>
        </w:rPr>
        <w:t>：</w:t>
      </w:r>
    </w:p>
    <w:p w:rsidR="00317EDD" w:rsidRDefault="00317EDD" w:rsidP="00317EDD">
      <w:pPr>
        <w:spacing w:line="440" w:lineRule="exact"/>
        <w:jc w:val="center"/>
        <w:outlineLvl w:val="0"/>
        <w:rPr>
          <w:rFonts w:ascii="宋体" w:hAnsi="宋体" w:cs="宋体"/>
          <w:b/>
          <w:bCs/>
          <w:sz w:val="32"/>
          <w:szCs w:val="32"/>
        </w:rPr>
      </w:pPr>
      <w:r>
        <w:rPr>
          <w:rFonts w:ascii="宋体" w:hAnsi="宋体" w:cs="宋体" w:hint="eastAsia"/>
          <w:b/>
          <w:bCs/>
          <w:sz w:val="32"/>
          <w:szCs w:val="32"/>
        </w:rPr>
        <w:t>2018年研究生入学考试自命题科目考试大纲</w:t>
      </w:r>
    </w:p>
    <w:p w:rsidR="00317EDD" w:rsidRDefault="00317EDD" w:rsidP="00317EDD">
      <w:pPr>
        <w:spacing w:line="440" w:lineRule="exact"/>
        <w:jc w:val="center"/>
        <w:outlineLvl w:val="0"/>
        <w:rPr>
          <w:rFonts w:ascii="宋体" w:hAnsi="宋体" w:cs="宋体"/>
          <w:b/>
          <w:bCs/>
          <w:sz w:val="32"/>
          <w:szCs w:val="32"/>
        </w:rPr>
      </w:pPr>
    </w:p>
    <w:p w:rsidR="00317EDD" w:rsidRDefault="00CF2129" w:rsidP="00317EDD">
      <w:pPr>
        <w:adjustRightInd w:val="0"/>
        <w:snapToGrid w:val="0"/>
        <w:rPr>
          <w:rFonts w:ascii="宋体" w:hAnsi="宋体"/>
          <w:sz w:val="28"/>
        </w:rPr>
      </w:pPr>
      <w:r>
        <w:rPr>
          <w:rFonts w:ascii="宋体" w:hAnsi="宋体" w:hint="eastAsia"/>
          <w:b/>
          <w:sz w:val="24"/>
        </w:rPr>
        <w:t>考试科目代码：</w:t>
      </w:r>
      <w:r w:rsidR="00317EDD">
        <w:rPr>
          <w:rFonts w:ascii="宋体" w:hAnsi="宋体" w:hint="eastAsia"/>
          <w:b/>
          <w:sz w:val="24"/>
        </w:rPr>
        <w:t xml:space="preserve"> </w:t>
      </w:r>
      <w:r w:rsidR="00A50198">
        <w:rPr>
          <w:rFonts w:ascii="宋体" w:hAnsi="宋体" w:hint="eastAsia"/>
          <w:b/>
          <w:sz w:val="24"/>
        </w:rPr>
        <w:t xml:space="preserve">   </w:t>
      </w:r>
      <w:r w:rsidR="00317EDD">
        <w:rPr>
          <w:rFonts w:ascii="宋体" w:hAnsi="宋体" w:hint="eastAsia"/>
          <w:b/>
          <w:sz w:val="24"/>
        </w:rPr>
        <w:t xml:space="preserve">    考试科目名称: </w:t>
      </w:r>
      <w:r>
        <w:rPr>
          <w:rFonts w:ascii="宋体" w:hAnsi="宋体"/>
          <w:b/>
          <w:sz w:val="24"/>
        </w:rPr>
        <w:t>资产评估专业基础</w:t>
      </w:r>
      <w:r w:rsidR="00317EDD">
        <w:rPr>
          <w:rFonts w:ascii="宋体" w:hAnsi="宋体" w:hint="eastAsia"/>
          <w:b/>
          <w:sz w:val="24"/>
        </w:rPr>
        <w:t xml:space="preserve">   </w:t>
      </w:r>
      <w:r w:rsidR="00317EDD">
        <w:rPr>
          <w:rFonts w:ascii="宋体" w:hAnsi="宋体" w:hint="eastAsia"/>
          <w:b/>
          <w:sz w:val="28"/>
        </w:rPr>
        <w:t xml:space="preserve">        </w:t>
      </w:r>
    </w:p>
    <w:tbl>
      <w:tblPr>
        <w:tblStyle w:val="a"/>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 xml:space="preserve">考试内容范围: </w:t>
            </w:r>
          </w:p>
          <w:p w:rsidR="00CF2129" w:rsidRPr="00CF2129" w:rsidRDefault="00CF2129" w:rsidP="00CF2129">
            <w:pPr>
              <w:outlineLvl w:val="0"/>
              <w:rPr>
                <w:b/>
                <w:sz w:val="24"/>
              </w:rPr>
            </w:pPr>
            <w:r w:rsidRPr="00CF2129">
              <w:rPr>
                <w:b/>
                <w:sz w:val="24"/>
              </w:rPr>
              <w:t>一、经济学部分</w:t>
            </w:r>
          </w:p>
          <w:p w:rsidR="00CF2129" w:rsidRPr="003C208F" w:rsidRDefault="00CF2129" w:rsidP="00CF2129">
            <w:pPr>
              <w:ind w:leftChars="200" w:left="420"/>
            </w:pPr>
            <w:r w:rsidRPr="003C208F">
              <w:t>1</w:t>
            </w:r>
            <w:r>
              <w:rPr>
                <w:rFonts w:hint="eastAsia"/>
              </w:rPr>
              <w:t>．</w:t>
            </w:r>
            <w:r w:rsidRPr="003C208F">
              <w:t>需求、供给与市场均衡</w:t>
            </w:r>
          </w:p>
          <w:p w:rsidR="00CF2129" w:rsidRPr="003C208F" w:rsidRDefault="00CF2129" w:rsidP="00CF2129">
            <w:pPr>
              <w:ind w:leftChars="200" w:left="420"/>
            </w:pPr>
            <w:r w:rsidRPr="003C208F">
              <w:t>（</w:t>
            </w:r>
            <w:r w:rsidRPr="003C208F">
              <w:t>1</w:t>
            </w:r>
            <w:r w:rsidRPr="003C208F">
              <w:t>）</w:t>
            </w:r>
            <w:r>
              <w:rPr>
                <w:rFonts w:hint="eastAsia"/>
              </w:rPr>
              <w:t>理解</w:t>
            </w:r>
            <w:r w:rsidRPr="003C208F">
              <w:t>需求与需求函数，需求定律，需求量的变化与需求的变化</w:t>
            </w:r>
            <w:r>
              <w:rPr>
                <w:rFonts w:hint="eastAsia"/>
              </w:rPr>
              <w:t>；</w:t>
            </w:r>
            <w:r w:rsidRPr="003C208F">
              <w:t>（</w:t>
            </w:r>
            <w:r w:rsidRPr="003C208F">
              <w:t>2</w:t>
            </w:r>
            <w:r w:rsidRPr="003C208F">
              <w:t>）</w:t>
            </w:r>
            <w:r>
              <w:t>理解</w:t>
            </w:r>
            <w:r w:rsidRPr="003C208F">
              <w:t>供给与供给函数，供给量的变化与供给的变化</w:t>
            </w:r>
            <w:r>
              <w:rPr>
                <w:rFonts w:hint="eastAsia"/>
              </w:rPr>
              <w:t>；</w:t>
            </w:r>
            <w:r w:rsidRPr="003C208F">
              <w:t>（</w:t>
            </w:r>
            <w:r w:rsidRPr="003C208F">
              <w:t>3</w:t>
            </w:r>
            <w:r w:rsidRPr="003C208F">
              <w:t>）</w:t>
            </w:r>
            <w:r>
              <w:t>理解</w:t>
            </w:r>
            <w:r w:rsidRPr="003C208F">
              <w:t>需求价格弹性、需求收入弹性、需求交叉弹性</w:t>
            </w:r>
            <w:r>
              <w:t>；</w:t>
            </w:r>
            <w:r w:rsidRPr="003C208F">
              <w:t>掌握需求价格弹性与</w:t>
            </w:r>
            <w:r>
              <w:t>总</w:t>
            </w:r>
            <w:r w:rsidRPr="003C208F">
              <w:t>收益</w:t>
            </w:r>
            <w:r>
              <w:t>的关系</w:t>
            </w:r>
            <w:r>
              <w:rPr>
                <w:rFonts w:hint="eastAsia"/>
              </w:rPr>
              <w:t>；</w:t>
            </w:r>
            <w:r w:rsidRPr="003C208F">
              <w:t>（</w:t>
            </w:r>
            <w:r w:rsidRPr="003C208F">
              <w:t>4</w:t>
            </w:r>
            <w:r w:rsidRPr="003C208F">
              <w:t>）理解市场均衡的形成过程，</w:t>
            </w:r>
            <w:r w:rsidR="0012433D">
              <w:t>掌握并能灵活运用供求分析工具分析各种因素变化对市场均衡的影响</w:t>
            </w:r>
          </w:p>
          <w:p w:rsidR="00CF2129" w:rsidRPr="003C208F" w:rsidRDefault="00CF2129" w:rsidP="00CF2129">
            <w:pPr>
              <w:ind w:leftChars="200" w:left="420"/>
            </w:pPr>
            <w:r w:rsidRPr="003C208F">
              <w:t>2</w:t>
            </w:r>
            <w:r>
              <w:rPr>
                <w:rFonts w:hint="eastAsia"/>
              </w:rPr>
              <w:t>．</w:t>
            </w:r>
            <w:r w:rsidRPr="003C208F">
              <w:t>消费者行为理论</w:t>
            </w:r>
          </w:p>
          <w:p w:rsidR="00CF2129" w:rsidRPr="003C208F" w:rsidRDefault="00CF2129" w:rsidP="00CF2129">
            <w:pPr>
              <w:ind w:leftChars="200" w:left="420"/>
            </w:pPr>
            <w:r w:rsidRPr="003C208F">
              <w:t>（</w:t>
            </w:r>
            <w:r w:rsidRPr="003C208F">
              <w:t>1</w:t>
            </w:r>
            <w:r w:rsidRPr="003C208F">
              <w:t>）</w:t>
            </w:r>
            <w:r>
              <w:rPr>
                <w:rFonts w:hint="eastAsia"/>
              </w:rPr>
              <w:t>理解</w:t>
            </w:r>
            <w:r w:rsidRPr="003C208F">
              <w:t>效用的含义，基数效用论和序数效用论，效用的基本假定</w:t>
            </w:r>
            <w:r>
              <w:t>；</w:t>
            </w:r>
            <w:r w:rsidRPr="003C208F">
              <w:t>总效用与边际效用，边际效用递减规律</w:t>
            </w:r>
            <w:r>
              <w:t>；</w:t>
            </w:r>
            <w:r w:rsidRPr="003C208F">
              <w:t>（</w:t>
            </w:r>
            <w:r w:rsidRPr="003C208F">
              <w:t>2</w:t>
            </w:r>
            <w:r w:rsidRPr="003C208F">
              <w:t>）</w:t>
            </w:r>
            <w:r>
              <w:t>掌握</w:t>
            </w:r>
            <w:r w:rsidRPr="003C208F">
              <w:t>无差异曲线、预算线与消费者均衡</w:t>
            </w:r>
            <w:r>
              <w:rPr>
                <w:rFonts w:hint="eastAsia"/>
              </w:rPr>
              <w:t>；</w:t>
            </w:r>
            <w:r w:rsidRPr="003C208F">
              <w:t>（</w:t>
            </w:r>
            <w:r w:rsidRPr="003C208F">
              <w:t>3</w:t>
            </w:r>
            <w:r w:rsidRPr="003C208F">
              <w:t>）</w:t>
            </w:r>
            <w:r>
              <w:t>掌握</w:t>
            </w:r>
            <w:r w:rsidRPr="003C208F">
              <w:t>替代效应与收入效应，希克斯方法与斯卢斯基方法，吉芬商品</w:t>
            </w:r>
          </w:p>
          <w:p w:rsidR="00CF2129" w:rsidRPr="003C208F" w:rsidRDefault="00CF2129" w:rsidP="00CF2129">
            <w:pPr>
              <w:ind w:leftChars="200" w:left="420"/>
            </w:pPr>
            <w:r w:rsidRPr="003C208F">
              <w:t>3</w:t>
            </w:r>
            <w:r>
              <w:rPr>
                <w:rFonts w:hint="eastAsia"/>
              </w:rPr>
              <w:t>．</w:t>
            </w:r>
            <w:r w:rsidRPr="003C208F">
              <w:t>生产理论</w:t>
            </w:r>
          </w:p>
          <w:p w:rsidR="00CF2129" w:rsidRPr="003C208F" w:rsidRDefault="00CF2129" w:rsidP="00CF2129">
            <w:pPr>
              <w:ind w:leftChars="200" w:left="420"/>
            </w:pPr>
            <w:r w:rsidRPr="003C208F">
              <w:t>（</w:t>
            </w:r>
            <w:r w:rsidRPr="003C208F">
              <w:t>1</w:t>
            </w:r>
            <w:r w:rsidRPr="003C208F">
              <w:t>）</w:t>
            </w:r>
            <w:r>
              <w:t>理解</w:t>
            </w:r>
            <w:r w:rsidRPr="003C208F">
              <w:t>生产函数，短期与长期，边际报酬递减法则</w:t>
            </w:r>
            <w:r>
              <w:rPr>
                <w:rFonts w:hint="eastAsia"/>
              </w:rPr>
              <w:t>；</w:t>
            </w:r>
            <w:r w:rsidRPr="003C208F">
              <w:t>（</w:t>
            </w:r>
            <w:r w:rsidRPr="003C208F">
              <w:t>2</w:t>
            </w:r>
            <w:r w:rsidRPr="003C208F">
              <w:t>）</w:t>
            </w:r>
            <w:r>
              <w:t>掌握</w:t>
            </w:r>
            <w:r w:rsidRPr="003C208F">
              <w:t>总产品、平均产品与边际产品，生产的三阶段论</w:t>
            </w:r>
            <w:r>
              <w:rPr>
                <w:rFonts w:hint="eastAsia"/>
              </w:rPr>
              <w:t>；</w:t>
            </w:r>
            <w:r w:rsidRPr="003C208F">
              <w:t>（</w:t>
            </w:r>
            <w:r w:rsidRPr="003C208F">
              <w:t>3</w:t>
            </w:r>
            <w:r w:rsidRPr="003C208F">
              <w:t>）</w:t>
            </w:r>
            <w:r>
              <w:t>掌握</w:t>
            </w:r>
            <w:r w:rsidRPr="003C208F">
              <w:t>等产量线、等成本线与生产者均衡，生产的经济区</w:t>
            </w:r>
            <w:r>
              <w:rPr>
                <w:rFonts w:hint="eastAsia"/>
              </w:rPr>
              <w:t>；</w:t>
            </w:r>
            <w:r w:rsidRPr="003C208F">
              <w:t>（</w:t>
            </w:r>
            <w:r w:rsidRPr="003C208F">
              <w:t>4</w:t>
            </w:r>
            <w:r w:rsidRPr="003C208F">
              <w:t>）</w:t>
            </w:r>
            <w:r>
              <w:t>掌握</w:t>
            </w:r>
            <w:r w:rsidRPr="003C208F">
              <w:t>柯布</w:t>
            </w:r>
            <w:r w:rsidRPr="003C208F">
              <w:t>—</w:t>
            </w:r>
            <w:r w:rsidRPr="003C208F">
              <w:t>道格拉斯生产函数、</w:t>
            </w:r>
            <w:r w:rsidRPr="003C208F">
              <w:t>CES</w:t>
            </w:r>
            <w:r w:rsidRPr="003C208F">
              <w:t>生产函数</w:t>
            </w:r>
          </w:p>
          <w:p w:rsidR="00CF2129" w:rsidRPr="003C208F" w:rsidRDefault="00CF2129" w:rsidP="00CF2129">
            <w:pPr>
              <w:ind w:leftChars="200" w:left="420"/>
            </w:pPr>
            <w:r w:rsidRPr="003C208F">
              <w:t>4</w:t>
            </w:r>
            <w:r>
              <w:rPr>
                <w:rFonts w:hint="eastAsia"/>
              </w:rPr>
              <w:t>．</w:t>
            </w:r>
            <w:r w:rsidRPr="003C208F">
              <w:t>成本理论</w:t>
            </w:r>
          </w:p>
          <w:p w:rsidR="00CF2129" w:rsidRPr="003C208F" w:rsidRDefault="00CF2129" w:rsidP="00CF2129">
            <w:pPr>
              <w:ind w:leftChars="200" w:left="420"/>
            </w:pPr>
            <w:r w:rsidRPr="003C208F">
              <w:t>（</w:t>
            </w:r>
            <w:r w:rsidRPr="003C208F">
              <w:t>1</w:t>
            </w:r>
            <w:r w:rsidRPr="003C208F">
              <w:t>）</w:t>
            </w:r>
            <w:r>
              <w:t>理解</w:t>
            </w:r>
            <w:r w:rsidRPr="003C208F">
              <w:t>会计成本与经济成本，会计利润与经济利润</w:t>
            </w:r>
            <w:r>
              <w:rPr>
                <w:rFonts w:hint="eastAsia"/>
              </w:rPr>
              <w:t>；</w:t>
            </w:r>
            <w:r w:rsidRPr="003C208F">
              <w:t>（</w:t>
            </w:r>
            <w:r w:rsidRPr="003C208F">
              <w:t>2</w:t>
            </w:r>
            <w:r w:rsidRPr="003C208F">
              <w:t>）</w:t>
            </w:r>
            <w:r>
              <w:t>理解</w:t>
            </w:r>
            <w:r w:rsidRPr="003C208F">
              <w:t>短期成本函数与短期成本曲线族</w:t>
            </w:r>
            <w:r>
              <w:rPr>
                <w:rFonts w:hint="eastAsia"/>
              </w:rPr>
              <w:t>；</w:t>
            </w:r>
            <w:r w:rsidRPr="003C208F">
              <w:t>（</w:t>
            </w:r>
            <w:r w:rsidRPr="003C208F">
              <w:t>3</w:t>
            </w:r>
            <w:r w:rsidRPr="003C208F">
              <w:t>）</w:t>
            </w:r>
            <w:r>
              <w:t>掌握</w:t>
            </w:r>
            <w:r w:rsidRPr="003C208F">
              <w:t>长期成本函数与长期成本曲线，规模经济与规模不经济，规模报酬的测度与变化规律</w:t>
            </w:r>
            <w:r>
              <w:rPr>
                <w:rFonts w:hint="eastAsia"/>
              </w:rPr>
              <w:t>；</w:t>
            </w:r>
            <w:r w:rsidRPr="003C208F">
              <w:t>（</w:t>
            </w:r>
            <w:r w:rsidRPr="003C208F">
              <w:t>4</w:t>
            </w:r>
            <w:r w:rsidRPr="003C208F">
              <w:t>）</w:t>
            </w:r>
            <w:r>
              <w:t>掌握</w:t>
            </w:r>
            <w:r w:rsidRPr="003C208F">
              <w:t>长期成本曲线与短期成本曲线的关系，成本曲线与生产函数的关系</w:t>
            </w:r>
          </w:p>
          <w:p w:rsidR="00CF2129" w:rsidRPr="003C208F" w:rsidRDefault="00CF2129" w:rsidP="00CF2129">
            <w:pPr>
              <w:ind w:leftChars="200" w:left="420"/>
            </w:pPr>
            <w:r w:rsidRPr="003C208F">
              <w:t>5</w:t>
            </w:r>
            <w:r>
              <w:rPr>
                <w:rFonts w:hint="eastAsia"/>
              </w:rPr>
              <w:t>．</w:t>
            </w:r>
            <w:r w:rsidRPr="003C208F">
              <w:t>宏观经济学基础</w:t>
            </w:r>
          </w:p>
          <w:p w:rsidR="00317EDD" w:rsidRDefault="00CF2129" w:rsidP="00CF2129">
            <w:pPr>
              <w:ind w:left="200"/>
            </w:pPr>
            <w:r w:rsidRPr="003C208F">
              <w:t>（</w:t>
            </w:r>
            <w:r w:rsidRPr="003C208F">
              <w:t>1</w:t>
            </w:r>
            <w:r w:rsidRPr="003C208F">
              <w:t>）</w:t>
            </w:r>
            <w:r>
              <w:t>了解</w:t>
            </w:r>
            <w:r w:rsidRPr="003C208F">
              <w:t>国民收入核算</w:t>
            </w:r>
            <w:r>
              <w:rPr>
                <w:rFonts w:hint="eastAsia"/>
              </w:rPr>
              <w:t>；</w:t>
            </w:r>
            <w:r w:rsidRPr="003C208F">
              <w:t>（</w:t>
            </w:r>
            <w:r w:rsidRPr="003C208F">
              <w:t>2</w:t>
            </w:r>
            <w:r w:rsidRPr="003C208F">
              <w:t>）</w:t>
            </w:r>
            <w:r>
              <w:t>掌握</w:t>
            </w:r>
            <w:r w:rsidRPr="003C208F">
              <w:t>GDP</w:t>
            </w:r>
            <w:r w:rsidRPr="003C208F">
              <w:t>的概念与核算范围</w:t>
            </w:r>
            <w:r>
              <w:rPr>
                <w:rFonts w:hint="eastAsia"/>
              </w:rPr>
              <w:t>；</w:t>
            </w:r>
            <w:r w:rsidRPr="003C208F">
              <w:t>（</w:t>
            </w:r>
            <w:r w:rsidRPr="003C208F">
              <w:t>3</w:t>
            </w:r>
            <w:r w:rsidRPr="003C208F">
              <w:t>）</w:t>
            </w:r>
            <w:r>
              <w:t>掌握</w:t>
            </w:r>
            <w:r w:rsidRPr="003C208F">
              <w:t>GDP</w:t>
            </w:r>
            <w:r w:rsidRPr="003C208F">
              <w:t>的三种计算方法</w:t>
            </w:r>
            <w:r>
              <w:t>；</w:t>
            </w:r>
            <w:r w:rsidRPr="003C208F">
              <w:t>（</w:t>
            </w:r>
            <w:r w:rsidRPr="003C208F">
              <w:t>4</w:t>
            </w:r>
            <w:r w:rsidRPr="003C208F">
              <w:t>）</w:t>
            </w:r>
            <w:r>
              <w:rPr>
                <w:rFonts w:hint="eastAsia"/>
              </w:rPr>
              <w:t>了解</w:t>
            </w:r>
            <w:r w:rsidRPr="003C208F">
              <w:t>GDP</w:t>
            </w:r>
            <w:r w:rsidRPr="003C208F">
              <w:t>与</w:t>
            </w:r>
            <w:r w:rsidRPr="003C208F">
              <w:t>GNP</w:t>
            </w:r>
            <w:r w:rsidRPr="003C208F">
              <w:t>的关系</w:t>
            </w:r>
          </w:p>
          <w:p w:rsidR="00CF2129" w:rsidRPr="00CF2129" w:rsidRDefault="00CF2129" w:rsidP="00CF2129">
            <w:pPr>
              <w:outlineLvl w:val="0"/>
              <w:rPr>
                <w:b/>
                <w:sz w:val="24"/>
              </w:rPr>
            </w:pPr>
            <w:r w:rsidRPr="00CF2129">
              <w:rPr>
                <w:b/>
                <w:sz w:val="24"/>
              </w:rPr>
              <w:t>二、资产评估学部分</w:t>
            </w:r>
          </w:p>
          <w:p w:rsidR="00CF2129" w:rsidRPr="003C208F" w:rsidRDefault="00CF2129" w:rsidP="00CF2129">
            <w:pPr>
              <w:ind w:leftChars="200" w:left="420"/>
            </w:pPr>
            <w:r w:rsidRPr="003C208F">
              <w:t>1</w:t>
            </w:r>
            <w:r>
              <w:rPr>
                <w:rFonts w:hint="eastAsia"/>
              </w:rPr>
              <w:t>．</w:t>
            </w:r>
            <w:r w:rsidRPr="003C208F">
              <w:t>资产评估的基本理论</w:t>
            </w:r>
          </w:p>
          <w:p w:rsidR="00CF2129" w:rsidRPr="003C208F" w:rsidRDefault="00CF2129" w:rsidP="00CF2129">
            <w:pPr>
              <w:ind w:leftChars="200" w:left="420"/>
            </w:pPr>
            <w:r w:rsidRPr="003C208F">
              <w:t>（</w:t>
            </w:r>
            <w:r w:rsidRPr="003C208F">
              <w:t>1</w:t>
            </w:r>
            <w:r w:rsidRPr="003C208F">
              <w:t>）掌握资产评估的概念和特点</w:t>
            </w:r>
            <w:r>
              <w:rPr>
                <w:rFonts w:hint="eastAsia"/>
              </w:rPr>
              <w:t>；</w:t>
            </w:r>
            <w:r w:rsidRPr="003C208F">
              <w:t>（</w:t>
            </w:r>
            <w:r w:rsidRPr="003C208F">
              <w:t>2</w:t>
            </w:r>
            <w:r w:rsidRPr="003C208F">
              <w:t>）能够科学界定资产，明确资产类别</w:t>
            </w:r>
            <w:r>
              <w:rPr>
                <w:rFonts w:hint="eastAsia"/>
              </w:rPr>
              <w:t>；</w:t>
            </w:r>
            <w:r w:rsidRPr="003C208F">
              <w:t>（</w:t>
            </w:r>
            <w:r w:rsidRPr="003C208F">
              <w:t>3</w:t>
            </w:r>
            <w:r w:rsidRPr="003C208F">
              <w:t>）理解和把握各种资产评估价值类型的定义、涵义及作用，熟悉决定和影响价值类型的因素</w:t>
            </w:r>
            <w:r>
              <w:rPr>
                <w:rFonts w:hint="eastAsia"/>
              </w:rPr>
              <w:t>；</w:t>
            </w:r>
            <w:r w:rsidRPr="003C208F">
              <w:t>（</w:t>
            </w:r>
            <w:r w:rsidRPr="003C208F">
              <w:t>4</w:t>
            </w:r>
            <w:r w:rsidRPr="003C208F">
              <w:t>）了解资产评估的原则</w:t>
            </w:r>
          </w:p>
          <w:p w:rsidR="00CF2129" w:rsidRPr="003C208F" w:rsidRDefault="00CF2129" w:rsidP="00CF2129">
            <w:pPr>
              <w:ind w:leftChars="200" w:left="420"/>
            </w:pPr>
            <w:r w:rsidRPr="003C208F">
              <w:t>2</w:t>
            </w:r>
            <w:r>
              <w:rPr>
                <w:rFonts w:hint="eastAsia"/>
              </w:rPr>
              <w:t>．</w:t>
            </w:r>
            <w:r w:rsidRPr="003C208F">
              <w:t>资产评估的基本方法</w:t>
            </w:r>
          </w:p>
          <w:p w:rsidR="00CF2129" w:rsidRPr="003C208F" w:rsidRDefault="00CF2129" w:rsidP="00CF2129">
            <w:pPr>
              <w:ind w:leftChars="200" w:left="420"/>
            </w:pPr>
            <w:r w:rsidRPr="003C208F">
              <w:t>（</w:t>
            </w:r>
            <w:r w:rsidRPr="003C208F">
              <w:t>1</w:t>
            </w:r>
            <w:r w:rsidRPr="003C208F">
              <w:t>）深刻理解市场法、成本法、收益法的涵义及应用前提和应用程序</w:t>
            </w:r>
            <w:r>
              <w:rPr>
                <w:rFonts w:hint="eastAsia"/>
              </w:rPr>
              <w:t>；</w:t>
            </w:r>
            <w:r w:rsidRPr="003C208F">
              <w:t>（</w:t>
            </w:r>
            <w:r w:rsidRPr="003C208F">
              <w:t>2</w:t>
            </w:r>
            <w:r w:rsidRPr="003C208F">
              <w:t>）掌握市场法、成本法、收益法应用中各类指标参数的估算与确</w:t>
            </w:r>
            <w:bookmarkStart w:id="0" w:name="_GoBack"/>
            <w:bookmarkEnd w:id="0"/>
            <w:r w:rsidRPr="003C208F">
              <w:t>定</w:t>
            </w:r>
            <w:r>
              <w:rPr>
                <w:rFonts w:hint="eastAsia"/>
              </w:rPr>
              <w:t>；</w:t>
            </w:r>
            <w:r w:rsidRPr="003C208F">
              <w:t>（</w:t>
            </w:r>
            <w:r w:rsidRPr="003C208F">
              <w:t>3</w:t>
            </w:r>
            <w:r w:rsidRPr="003C208F">
              <w:t>）掌握如何选择资产评估方法</w:t>
            </w:r>
          </w:p>
          <w:p w:rsidR="00CF2129" w:rsidRPr="003C208F" w:rsidRDefault="00CF2129" w:rsidP="00CF2129">
            <w:pPr>
              <w:ind w:leftChars="200" w:left="420"/>
            </w:pPr>
            <w:r w:rsidRPr="003C208F">
              <w:t>3</w:t>
            </w:r>
            <w:r>
              <w:rPr>
                <w:rFonts w:hint="eastAsia"/>
              </w:rPr>
              <w:t>．</w:t>
            </w:r>
            <w:r w:rsidRPr="003C208F">
              <w:t>房地产评估</w:t>
            </w:r>
          </w:p>
          <w:p w:rsidR="00CF2129" w:rsidRPr="003C208F" w:rsidRDefault="00CF2129" w:rsidP="00CF2129">
            <w:pPr>
              <w:ind w:leftChars="200" w:left="420"/>
            </w:pPr>
            <w:r w:rsidRPr="003C208F">
              <w:t>（</w:t>
            </w:r>
            <w:r w:rsidRPr="003C208F">
              <w:t>1</w:t>
            </w:r>
            <w:r w:rsidRPr="003C208F">
              <w:t>）把握房地产的概念和特征，深刻理解房地产评估的特点</w:t>
            </w:r>
            <w:r>
              <w:rPr>
                <w:rFonts w:hint="eastAsia"/>
              </w:rPr>
              <w:t>；</w:t>
            </w:r>
            <w:r w:rsidRPr="003C208F">
              <w:t>（</w:t>
            </w:r>
            <w:r>
              <w:t>2</w:t>
            </w:r>
            <w:r w:rsidRPr="003C208F">
              <w:t>）掌握建筑物评估市场法的原理、使用范围、应用、程序，熟悉建筑物残余估价法</w:t>
            </w:r>
            <w:r>
              <w:rPr>
                <w:rFonts w:hint="eastAsia"/>
              </w:rPr>
              <w:t>；</w:t>
            </w:r>
            <w:r w:rsidRPr="003C208F">
              <w:t>（</w:t>
            </w:r>
            <w:r>
              <w:t>3</w:t>
            </w:r>
            <w:r w:rsidRPr="003C208F">
              <w:t>）了解土地资产价格体系及土地使用权评估的原则</w:t>
            </w:r>
            <w:r>
              <w:rPr>
                <w:rFonts w:hint="eastAsia"/>
              </w:rPr>
              <w:t>；</w:t>
            </w:r>
            <w:r w:rsidRPr="003C208F">
              <w:t>（</w:t>
            </w:r>
            <w:r>
              <w:t>4</w:t>
            </w:r>
            <w:r w:rsidRPr="003C208F">
              <w:t>）掌握土地使用权评估的市场法、收益法、成本法和假设开发法</w:t>
            </w:r>
          </w:p>
          <w:p w:rsidR="00CF2129" w:rsidRPr="003C208F" w:rsidRDefault="00CF2129" w:rsidP="00CF2129">
            <w:pPr>
              <w:ind w:leftChars="200" w:left="420"/>
            </w:pPr>
            <w:r w:rsidRPr="003C208F">
              <w:t>4</w:t>
            </w:r>
            <w:r>
              <w:rPr>
                <w:rFonts w:hint="eastAsia"/>
              </w:rPr>
              <w:t>．</w:t>
            </w:r>
            <w:r w:rsidRPr="003C208F">
              <w:t>长期投资及其他资产评估</w:t>
            </w:r>
          </w:p>
          <w:p w:rsidR="00CF2129" w:rsidRPr="003C208F" w:rsidRDefault="00CF2129" w:rsidP="00CF2129">
            <w:pPr>
              <w:ind w:leftChars="200" w:left="420"/>
            </w:pPr>
            <w:r w:rsidRPr="003C208F">
              <w:t>（</w:t>
            </w:r>
            <w:r w:rsidRPr="003C208F">
              <w:t>1</w:t>
            </w:r>
            <w:r w:rsidRPr="003C208F">
              <w:t>）理解长期投资评估的特点</w:t>
            </w:r>
            <w:r>
              <w:rPr>
                <w:rFonts w:hint="eastAsia"/>
              </w:rPr>
              <w:t>；</w:t>
            </w:r>
            <w:r w:rsidRPr="003C208F">
              <w:t>（</w:t>
            </w:r>
            <w:r w:rsidRPr="003C208F">
              <w:t>2</w:t>
            </w:r>
            <w:r w:rsidRPr="003C208F">
              <w:t>）能够正确利用收益法评估长期投资</w:t>
            </w:r>
          </w:p>
          <w:p w:rsidR="00CF2129" w:rsidRPr="003C208F" w:rsidRDefault="00CF2129" w:rsidP="00CF2129">
            <w:pPr>
              <w:ind w:leftChars="200" w:left="420"/>
            </w:pPr>
            <w:r w:rsidRPr="003C208F">
              <w:t>5</w:t>
            </w:r>
            <w:r>
              <w:rPr>
                <w:rFonts w:hint="eastAsia"/>
              </w:rPr>
              <w:t>．</w:t>
            </w:r>
            <w:r w:rsidRPr="003C208F">
              <w:t>企业价值评估</w:t>
            </w:r>
          </w:p>
          <w:p w:rsidR="00317EDD" w:rsidRDefault="00CF2129" w:rsidP="00CF2129">
            <w:pPr>
              <w:ind w:leftChars="200" w:left="420"/>
            </w:pPr>
            <w:r w:rsidRPr="003C208F">
              <w:t>（</w:t>
            </w:r>
            <w:r w:rsidRPr="003C208F">
              <w:t>1</w:t>
            </w:r>
            <w:r w:rsidRPr="003C208F">
              <w:t>）</w:t>
            </w:r>
            <w:r>
              <w:rPr>
                <w:rFonts w:hint="eastAsia"/>
              </w:rPr>
              <w:t>理解</w:t>
            </w:r>
            <w:r w:rsidRPr="003C208F">
              <w:t>企业价值的涵义，掌握企业价值评估的特点</w:t>
            </w:r>
            <w:r>
              <w:rPr>
                <w:rFonts w:hint="eastAsia"/>
              </w:rPr>
              <w:t>；</w:t>
            </w:r>
            <w:r w:rsidRPr="003C208F">
              <w:t>（</w:t>
            </w:r>
            <w:r w:rsidRPr="003C208F">
              <w:t>2</w:t>
            </w:r>
            <w:r w:rsidRPr="003C208F">
              <w:t>）掌握影响企业价值评估的因素</w:t>
            </w:r>
            <w:r>
              <w:rPr>
                <w:rFonts w:hint="eastAsia"/>
              </w:rPr>
              <w:t>；</w:t>
            </w:r>
            <w:r w:rsidRPr="003C208F">
              <w:lastRenderedPageBreak/>
              <w:t>（</w:t>
            </w:r>
            <w:r w:rsidRPr="003C208F">
              <w:t>3</w:t>
            </w:r>
            <w:r w:rsidRPr="003C208F">
              <w:t>）掌握企业价值评估的收益法，能够把握方法应用中的各种参数</w:t>
            </w:r>
            <w:r>
              <w:rPr>
                <w:rFonts w:hint="eastAsia"/>
              </w:rPr>
              <w:t>；</w:t>
            </w:r>
            <w:r w:rsidRPr="003C208F">
              <w:t>（</w:t>
            </w:r>
            <w:r w:rsidRPr="003C208F">
              <w:t>4</w:t>
            </w:r>
            <w:r w:rsidRPr="003C208F">
              <w:t>）掌握资产基础法评估企业价值的优点与局限性</w:t>
            </w:r>
            <w:r>
              <w:rPr>
                <w:rFonts w:hint="eastAsia"/>
              </w:rPr>
              <w:t>；</w:t>
            </w:r>
            <w:r w:rsidRPr="003C208F">
              <w:t>（</w:t>
            </w:r>
            <w:r>
              <w:t>5</w:t>
            </w:r>
            <w:r w:rsidRPr="003C208F">
              <w:t>）掌握市场法评估企业价值的模型及其优缺点</w:t>
            </w:r>
          </w:p>
          <w:p w:rsidR="00CF2129" w:rsidRPr="00CF2129" w:rsidRDefault="00CF2129" w:rsidP="00CF2129">
            <w:pPr>
              <w:outlineLvl w:val="0"/>
              <w:rPr>
                <w:b/>
                <w:sz w:val="24"/>
              </w:rPr>
            </w:pPr>
            <w:r w:rsidRPr="00CF2129">
              <w:rPr>
                <w:b/>
                <w:sz w:val="24"/>
              </w:rPr>
              <w:t>三、财务管理部分</w:t>
            </w:r>
          </w:p>
          <w:p w:rsidR="00CF2129" w:rsidRPr="003C208F" w:rsidRDefault="00CF2129" w:rsidP="00CF2129">
            <w:pPr>
              <w:ind w:leftChars="200" w:left="420"/>
            </w:pPr>
            <w:r w:rsidRPr="003C208F">
              <w:t>1</w:t>
            </w:r>
            <w:r>
              <w:rPr>
                <w:rFonts w:hint="eastAsia"/>
              </w:rPr>
              <w:t>．</w:t>
            </w:r>
            <w:r w:rsidRPr="003C208F">
              <w:t>财务管理基本原理</w:t>
            </w:r>
          </w:p>
          <w:p w:rsidR="00CF2129" w:rsidRPr="003C208F" w:rsidRDefault="00CF2129" w:rsidP="00CF2129">
            <w:pPr>
              <w:ind w:leftChars="200" w:left="420"/>
            </w:pPr>
            <w:r w:rsidRPr="003C208F">
              <w:t>（</w:t>
            </w:r>
            <w:r w:rsidRPr="003C208F">
              <w:t>1</w:t>
            </w:r>
            <w:r w:rsidRPr="003C208F">
              <w:t>）掌握财务管理的概念、对象、内容、特点</w:t>
            </w:r>
            <w:r>
              <w:rPr>
                <w:rFonts w:hint="eastAsia"/>
              </w:rPr>
              <w:t>；</w:t>
            </w:r>
            <w:r w:rsidRPr="003C208F">
              <w:t>（</w:t>
            </w:r>
            <w:r w:rsidRPr="003C208F">
              <w:t>2</w:t>
            </w:r>
            <w:r w:rsidRPr="003C208F">
              <w:t>）掌握企业财务管理目标</w:t>
            </w:r>
          </w:p>
          <w:p w:rsidR="00CF2129" w:rsidRPr="003C208F" w:rsidRDefault="00CF2129" w:rsidP="00CF2129">
            <w:pPr>
              <w:ind w:leftChars="200" w:left="420"/>
            </w:pPr>
            <w:r w:rsidRPr="003C208F">
              <w:t>2</w:t>
            </w:r>
            <w:r>
              <w:rPr>
                <w:rFonts w:hint="eastAsia"/>
              </w:rPr>
              <w:t>．</w:t>
            </w:r>
            <w:r w:rsidRPr="003C208F">
              <w:t>价值衡量</w:t>
            </w:r>
          </w:p>
          <w:p w:rsidR="00CF2129" w:rsidRPr="003C208F" w:rsidRDefault="00CF2129" w:rsidP="00CF2129">
            <w:pPr>
              <w:ind w:leftChars="200" w:left="420"/>
            </w:pPr>
            <w:r w:rsidRPr="003C208F">
              <w:t>（</w:t>
            </w:r>
            <w:r w:rsidRPr="003C208F">
              <w:t>1</w:t>
            </w:r>
            <w:r w:rsidRPr="003C208F">
              <w:t>）深刻理解货币时间价值的概念，掌握货币时间价值的计算方法</w:t>
            </w:r>
            <w:r>
              <w:rPr>
                <w:rFonts w:hint="eastAsia"/>
              </w:rPr>
              <w:t>；</w:t>
            </w:r>
            <w:r w:rsidRPr="003C208F">
              <w:t>（</w:t>
            </w:r>
            <w:r w:rsidRPr="003C208F">
              <w:t>2</w:t>
            </w:r>
            <w:r w:rsidRPr="003C208F">
              <w:t>）理解风险和报酬的含义，掌握衡量风险的方法及过程</w:t>
            </w:r>
          </w:p>
          <w:p w:rsidR="00CF2129" w:rsidRPr="003C208F" w:rsidRDefault="00CF2129" w:rsidP="00CF2129">
            <w:pPr>
              <w:ind w:leftChars="200" w:left="420"/>
            </w:pPr>
            <w:r w:rsidRPr="003C208F">
              <w:t>3</w:t>
            </w:r>
            <w:r>
              <w:rPr>
                <w:rFonts w:hint="eastAsia"/>
              </w:rPr>
              <w:t>．</w:t>
            </w:r>
            <w:r w:rsidRPr="003C208F">
              <w:t>财务分析</w:t>
            </w:r>
          </w:p>
          <w:p w:rsidR="00CF2129" w:rsidRPr="003C208F" w:rsidRDefault="00CF2129" w:rsidP="00CF2129">
            <w:pPr>
              <w:ind w:leftChars="200" w:left="420"/>
            </w:pPr>
            <w:r w:rsidRPr="003C208F">
              <w:t>（</w:t>
            </w:r>
            <w:r w:rsidRPr="003C208F">
              <w:t>1</w:t>
            </w:r>
            <w:r w:rsidRPr="003C208F">
              <w:t>）了解财务分析的基本概念、目的和步骤</w:t>
            </w:r>
            <w:r>
              <w:rPr>
                <w:rFonts w:hint="eastAsia"/>
              </w:rPr>
              <w:t>；</w:t>
            </w:r>
            <w:r w:rsidRPr="003C208F">
              <w:t>（</w:t>
            </w:r>
            <w:r w:rsidRPr="003C208F">
              <w:t>2</w:t>
            </w:r>
            <w:r w:rsidRPr="003C208F">
              <w:t>）掌握与财务分析相关的企业财务报表</w:t>
            </w:r>
            <w:r>
              <w:rPr>
                <w:rFonts w:hint="eastAsia"/>
              </w:rPr>
              <w:t>；</w:t>
            </w:r>
            <w:r w:rsidRPr="003C208F">
              <w:t>（</w:t>
            </w:r>
            <w:r w:rsidRPr="003C208F">
              <w:t>3</w:t>
            </w:r>
            <w:r w:rsidRPr="003C208F">
              <w:t>）</w:t>
            </w:r>
            <w:r w:rsidR="00787C08" w:rsidRPr="003C208F">
              <w:t>熟练</w:t>
            </w:r>
            <w:r w:rsidRPr="003C208F">
              <w:t>掌握衡量短期</w:t>
            </w:r>
            <w:r w:rsidR="00787C08">
              <w:t>和长期</w:t>
            </w:r>
            <w:r w:rsidRPr="003C208F">
              <w:t>偿债能力的指标的计算公式，</w:t>
            </w:r>
            <w:r w:rsidR="008776E7" w:rsidRPr="003C208F">
              <w:t>能熟练分析</w:t>
            </w:r>
            <w:r w:rsidRPr="003C208F">
              <w:t>分析企业的偿债能力</w:t>
            </w:r>
            <w:r>
              <w:rPr>
                <w:rFonts w:hint="eastAsia"/>
              </w:rPr>
              <w:t>；</w:t>
            </w:r>
            <w:r w:rsidRPr="003C208F">
              <w:t>（</w:t>
            </w:r>
            <w:r w:rsidRPr="003C208F">
              <w:t>4</w:t>
            </w:r>
            <w:r w:rsidRPr="003C208F">
              <w:t>）掌握衡量企业营运能力的指标，能熟练分析企业的营运能力</w:t>
            </w:r>
            <w:r>
              <w:rPr>
                <w:rFonts w:hint="eastAsia"/>
              </w:rPr>
              <w:t>；</w:t>
            </w:r>
            <w:r w:rsidRPr="003C208F">
              <w:t>（</w:t>
            </w:r>
            <w:r w:rsidRPr="003C208F">
              <w:t>5</w:t>
            </w:r>
            <w:r w:rsidRPr="003C208F">
              <w:t>）掌握衡量企业盈利能力的指标</w:t>
            </w:r>
            <w:r>
              <w:rPr>
                <w:rFonts w:hint="eastAsia"/>
              </w:rPr>
              <w:t>；</w:t>
            </w:r>
            <w:r w:rsidRPr="003C208F">
              <w:t>（</w:t>
            </w:r>
            <w:r w:rsidRPr="003C208F">
              <w:t>6</w:t>
            </w:r>
            <w:r>
              <w:t>）掌握上市公司分析的</w:t>
            </w:r>
            <w:r w:rsidRPr="003C208F">
              <w:t>重要财务指标</w:t>
            </w:r>
            <w:r>
              <w:t>及其</w:t>
            </w:r>
            <w:r w:rsidRPr="003C208F">
              <w:t>计算</w:t>
            </w:r>
            <w:r>
              <w:rPr>
                <w:rFonts w:hint="eastAsia"/>
              </w:rPr>
              <w:t>；</w:t>
            </w:r>
            <w:r w:rsidRPr="003C208F">
              <w:t>（</w:t>
            </w:r>
            <w:r w:rsidRPr="003C208F">
              <w:t>7</w:t>
            </w:r>
            <w:r w:rsidRPr="003C208F">
              <w:t>）掌握杜邦分析体系</w:t>
            </w:r>
          </w:p>
          <w:p w:rsidR="00CF2129" w:rsidRPr="003C208F" w:rsidRDefault="00CF2129" w:rsidP="00CF2129">
            <w:pPr>
              <w:ind w:leftChars="200" w:left="420"/>
            </w:pPr>
            <w:r w:rsidRPr="003C208F">
              <w:t>4</w:t>
            </w:r>
            <w:r>
              <w:rPr>
                <w:rFonts w:hint="eastAsia"/>
              </w:rPr>
              <w:t>．</w:t>
            </w:r>
            <w:r w:rsidRPr="003C208F">
              <w:t>企业融资决策</w:t>
            </w:r>
          </w:p>
          <w:p w:rsidR="00CF2129" w:rsidRDefault="00CF2129" w:rsidP="00CF2129">
            <w:pPr>
              <w:ind w:leftChars="200" w:left="420"/>
            </w:pPr>
            <w:r w:rsidRPr="003C208F">
              <w:t>（</w:t>
            </w:r>
            <w:r w:rsidRPr="003C208F">
              <w:t>1</w:t>
            </w:r>
            <w:r w:rsidRPr="003C208F">
              <w:t>）了解企业融资的动因</w:t>
            </w:r>
            <w:r>
              <w:rPr>
                <w:rFonts w:hint="eastAsia"/>
              </w:rPr>
              <w:t>；</w:t>
            </w:r>
            <w:r w:rsidRPr="003C208F">
              <w:t>（</w:t>
            </w:r>
            <w:r w:rsidRPr="003C208F">
              <w:t>2</w:t>
            </w:r>
            <w:r w:rsidR="0012433D">
              <w:t>）</w:t>
            </w:r>
            <w:r w:rsidRPr="003C208F">
              <w:t>理解普通股融资的优缺点，掌握股票发行条件、程序、方式和价格</w:t>
            </w:r>
            <w:r>
              <w:rPr>
                <w:rFonts w:hint="eastAsia"/>
              </w:rPr>
              <w:t>；</w:t>
            </w:r>
            <w:r w:rsidRPr="003C208F">
              <w:t>（</w:t>
            </w:r>
            <w:r>
              <w:t>3</w:t>
            </w:r>
            <w:r w:rsidRPr="003C208F">
              <w:t>）熟悉长期借款融资和长期债券融资的优缺点及各自的融资条件和程序，掌握可转换债券的基本要素、发行条件和优缺点</w:t>
            </w:r>
            <w:r>
              <w:rPr>
                <w:rFonts w:hint="eastAsia"/>
              </w:rPr>
              <w:t>；</w:t>
            </w:r>
            <w:r w:rsidRPr="003C208F">
              <w:t>（</w:t>
            </w:r>
            <w:r>
              <w:t>4</w:t>
            </w:r>
            <w:r w:rsidRPr="003C208F">
              <w:t>）掌握租赁融资及其优缺点</w:t>
            </w:r>
          </w:p>
          <w:p w:rsidR="008776E7" w:rsidRDefault="00CF2129" w:rsidP="00CF2129">
            <w:pPr>
              <w:ind w:leftChars="200" w:left="420"/>
            </w:pPr>
            <w:r>
              <w:rPr>
                <w:rFonts w:hint="eastAsia"/>
              </w:rPr>
              <w:t>5</w:t>
            </w:r>
            <w:r>
              <w:rPr>
                <w:rFonts w:hint="eastAsia"/>
              </w:rPr>
              <w:t>．资本成本与资本结构</w:t>
            </w:r>
          </w:p>
          <w:p w:rsidR="00CF2129" w:rsidRDefault="00CF2129" w:rsidP="00CF2129">
            <w:pPr>
              <w:ind w:leftChars="200" w:left="420"/>
            </w:pPr>
            <w:r>
              <w:rPr>
                <w:rFonts w:hint="eastAsia"/>
              </w:rPr>
              <w:t>（</w:t>
            </w:r>
            <w:r>
              <w:rPr>
                <w:rFonts w:hint="eastAsia"/>
              </w:rPr>
              <w:t>1</w:t>
            </w:r>
            <w:r>
              <w:rPr>
                <w:rFonts w:hint="eastAsia"/>
              </w:rPr>
              <w:t>）了解资本成本及其计算公式；（</w:t>
            </w:r>
            <w:r>
              <w:rPr>
                <w:rFonts w:hint="eastAsia"/>
              </w:rPr>
              <w:t>2</w:t>
            </w:r>
            <w:r>
              <w:rPr>
                <w:rFonts w:hint="eastAsia"/>
              </w:rPr>
              <w:t>）熟练掌握不同融资方式资本成本的计算；（</w:t>
            </w:r>
            <w:r>
              <w:rPr>
                <w:rFonts w:hint="eastAsia"/>
              </w:rPr>
              <w:t>3</w:t>
            </w:r>
            <w:r>
              <w:rPr>
                <w:rFonts w:hint="eastAsia"/>
              </w:rPr>
              <w:t>）了解资本结构理论，深刻理解财务杠杆原理</w:t>
            </w:r>
          </w:p>
          <w:p w:rsidR="008776E7" w:rsidRDefault="00CF2129" w:rsidP="00CF2129">
            <w:pPr>
              <w:ind w:leftChars="200" w:left="420"/>
            </w:pPr>
            <w:r>
              <w:rPr>
                <w:rFonts w:hint="eastAsia"/>
              </w:rPr>
              <w:t>6</w:t>
            </w:r>
            <w:r>
              <w:rPr>
                <w:rFonts w:hint="eastAsia"/>
              </w:rPr>
              <w:t>．长期投资决策</w:t>
            </w:r>
          </w:p>
          <w:p w:rsidR="00CF2129" w:rsidRDefault="00CF2129" w:rsidP="00CF2129">
            <w:pPr>
              <w:ind w:leftChars="200" w:left="420"/>
            </w:pPr>
            <w:r>
              <w:rPr>
                <w:rFonts w:hint="eastAsia"/>
              </w:rPr>
              <w:t>（</w:t>
            </w:r>
            <w:r>
              <w:rPr>
                <w:rFonts w:hint="eastAsia"/>
              </w:rPr>
              <w:t>1</w:t>
            </w:r>
            <w:r>
              <w:rPr>
                <w:rFonts w:hint="eastAsia"/>
              </w:rPr>
              <w:t>）了解固定资产折旧的方法；（</w:t>
            </w:r>
            <w:r>
              <w:rPr>
                <w:rFonts w:hint="eastAsia"/>
              </w:rPr>
              <w:t>2</w:t>
            </w:r>
            <w:r>
              <w:rPr>
                <w:rFonts w:hint="eastAsia"/>
              </w:rPr>
              <w:t>）熟练掌握投资决策方法（</w:t>
            </w:r>
            <w:r>
              <w:rPr>
                <w:rFonts w:hint="eastAsia"/>
              </w:rPr>
              <w:t>NPV</w:t>
            </w:r>
            <w:r>
              <w:rPr>
                <w:rFonts w:hint="eastAsia"/>
              </w:rPr>
              <w:t>，</w:t>
            </w:r>
            <w:r>
              <w:rPr>
                <w:rFonts w:hint="eastAsia"/>
              </w:rPr>
              <w:t>IRR</w:t>
            </w:r>
            <w:r>
              <w:rPr>
                <w:rFonts w:hint="eastAsia"/>
              </w:rPr>
              <w:t>，投资回收期等）；（</w:t>
            </w:r>
            <w:r>
              <w:rPr>
                <w:rFonts w:hint="eastAsia"/>
              </w:rPr>
              <w:t>3</w:t>
            </w:r>
            <w:r>
              <w:rPr>
                <w:rFonts w:hint="eastAsia"/>
              </w:rPr>
              <w:t>）了解股票、债券投资特点</w:t>
            </w:r>
          </w:p>
          <w:p w:rsidR="008776E7" w:rsidRDefault="00CF2129" w:rsidP="00CF2129">
            <w:pPr>
              <w:ind w:leftChars="200" w:left="420"/>
            </w:pPr>
            <w:r>
              <w:rPr>
                <w:rFonts w:hint="eastAsia"/>
              </w:rPr>
              <w:t>7</w:t>
            </w:r>
            <w:r>
              <w:rPr>
                <w:rFonts w:hint="eastAsia"/>
              </w:rPr>
              <w:t>．短期财务决策</w:t>
            </w:r>
          </w:p>
          <w:p w:rsidR="00CF2129" w:rsidRDefault="00CF2129" w:rsidP="00CF2129">
            <w:pPr>
              <w:ind w:leftChars="200" w:left="420"/>
            </w:pPr>
            <w:r>
              <w:rPr>
                <w:rFonts w:hint="eastAsia"/>
              </w:rPr>
              <w:t>（</w:t>
            </w:r>
            <w:r>
              <w:rPr>
                <w:rFonts w:hint="eastAsia"/>
              </w:rPr>
              <w:t>1</w:t>
            </w:r>
            <w:r>
              <w:rPr>
                <w:rFonts w:hint="eastAsia"/>
              </w:rPr>
              <w:t>）了解营运资金的概念及管理政策；（</w:t>
            </w:r>
            <w:r>
              <w:rPr>
                <w:rFonts w:hint="eastAsia"/>
              </w:rPr>
              <w:t>2</w:t>
            </w:r>
            <w:r>
              <w:rPr>
                <w:rFonts w:hint="eastAsia"/>
              </w:rPr>
              <w:t>）熟悉确定最佳现金持有量的方法；（</w:t>
            </w:r>
            <w:r>
              <w:rPr>
                <w:rFonts w:hint="eastAsia"/>
              </w:rPr>
              <w:t>3</w:t>
            </w:r>
            <w:r>
              <w:rPr>
                <w:rFonts w:hint="eastAsia"/>
              </w:rPr>
              <w:t>）了解应收账款的管理策略，熟悉企业的信用政策；（</w:t>
            </w:r>
            <w:r>
              <w:rPr>
                <w:rFonts w:hint="eastAsia"/>
              </w:rPr>
              <w:t>4</w:t>
            </w:r>
            <w:r>
              <w:rPr>
                <w:rFonts w:hint="eastAsia"/>
              </w:rPr>
              <w:t>）了解存货最佳经济批量的确定方法及存货管理的方法；（</w:t>
            </w:r>
            <w:r>
              <w:rPr>
                <w:rFonts w:hint="eastAsia"/>
              </w:rPr>
              <w:t>5</w:t>
            </w:r>
            <w:r>
              <w:rPr>
                <w:rFonts w:hint="eastAsia"/>
              </w:rPr>
              <w:t>）了解短期融资的特点</w:t>
            </w:r>
          </w:p>
          <w:p w:rsidR="00CF2129" w:rsidRDefault="00CF2129" w:rsidP="00CF2129">
            <w:pPr>
              <w:ind w:leftChars="200" w:left="420"/>
            </w:pPr>
            <w:r>
              <w:rPr>
                <w:rFonts w:hint="eastAsia"/>
              </w:rPr>
              <w:t>8</w:t>
            </w:r>
            <w:r>
              <w:rPr>
                <w:rFonts w:hint="eastAsia"/>
              </w:rPr>
              <w:t>．利润与股利分配政策（</w:t>
            </w:r>
            <w:r>
              <w:rPr>
                <w:rFonts w:hint="eastAsia"/>
              </w:rPr>
              <w:t>1</w:t>
            </w:r>
            <w:r>
              <w:rPr>
                <w:rFonts w:hint="eastAsia"/>
              </w:rPr>
              <w:t>）了解利润的概念；（</w:t>
            </w:r>
            <w:r>
              <w:rPr>
                <w:rFonts w:hint="eastAsia"/>
              </w:rPr>
              <w:t>2</w:t>
            </w:r>
            <w:r>
              <w:rPr>
                <w:rFonts w:hint="eastAsia"/>
              </w:rPr>
              <w:t>）掌握利润预测方法；（</w:t>
            </w:r>
            <w:r>
              <w:rPr>
                <w:rFonts w:hint="eastAsia"/>
              </w:rPr>
              <w:t>3</w:t>
            </w:r>
            <w:r>
              <w:rPr>
                <w:rFonts w:hint="eastAsia"/>
              </w:rPr>
              <w:t>）了解利润分配原则；（</w:t>
            </w:r>
            <w:r>
              <w:rPr>
                <w:rFonts w:hint="eastAsia"/>
              </w:rPr>
              <w:t>4</w:t>
            </w:r>
            <w:r>
              <w:rPr>
                <w:rFonts w:hint="eastAsia"/>
              </w:rPr>
              <w:t>）掌握股利分配理论、股利策略、股利分配的形式以及我国上市公司股利分配的特点</w:t>
            </w:r>
          </w:p>
          <w:p w:rsidR="00CF2129" w:rsidRDefault="00CF2129" w:rsidP="00CF2129">
            <w:pPr>
              <w:spacing w:line="380" w:lineRule="exact"/>
            </w:pPr>
          </w:p>
          <w:p w:rsidR="00CF2129" w:rsidRDefault="00CF2129" w:rsidP="00026679">
            <w:pPr>
              <w:spacing w:line="380" w:lineRule="exact"/>
              <w:ind w:left="420"/>
            </w:pPr>
          </w:p>
          <w:p w:rsidR="00E61C99" w:rsidRDefault="00E61C99" w:rsidP="00CF2129">
            <w:pPr>
              <w:spacing w:line="380" w:lineRule="exact"/>
            </w:pPr>
          </w:p>
          <w:p w:rsidR="008776E7" w:rsidRDefault="008776E7" w:rsidP="00CF2129">
            <w:pPr>
              <w:spacing w:line="380" w:lineRule="exact"/>
            </w:pPr>
          </w:p>
          <w:p w:rsidR="008776E7" w:rsidRDefault="008776E7" w:rsidP="00CF2129">
            <w:pPr>
              <w:spacing w:line="380" w:lineRule="exact"/>
            </w:pPr>
          </w:p>
          <w:p w:rsidR="00E61C99" w:rsidRDefault="00E61C99" w:rsidP="00CF2129">
            <w:pPr>
              <w:spacing w:line="380" w:lineRule="exact"/>
            </w:pPr>
          </w:p>
          <w:p w:rsidR="00CF2129" w:rsidRDefault="00CF2129" w:rsidP="00026679">
            <w:pPr>
              <w:spacing w:line="380" w:lineRule="exact"/>
              <w:ind w:left="420"/>
            </w:pPr>
          </w:p>
          <w:p w:rsidR="00317EDD" w:rsidRDefault="00317EDD" w:rsidP="00CF2129">
            <w:pPr>
              <w:widowControl/>
              <w:jc w:val="left"/>
              <w:rPr>
                <w:rFonts w:ascii="宋体" w:hAnsi="宋体" w:cs="宋体"/>
                <w:color w:val="000000"/>
                <w:kern w:val="0"/>
                <w:sz w:val="24"/>
              </w:rPr>
            </w:pPr>
          </w:p>
        </w:tc>
      </w:tr>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E61C99" w:rsidRPr="004A672D" w:rsidRDefault="00317EDD" w:rsidP="00026679">
            <w:pPr>
              <w:rPr>
                <w:rFonts w:asciiTheme="minorEastAsia" w:eastAsiaTheme="minorEastAsia" w:hAnsiTheme="minorEastAsia"/>
                <w:sz w:val="24"/>
              </w:rPr>
            </w:pPr>
            <w:r w:rsidRPr="004A672D">
              <w:rPr>
                <w:rFonts w:asciiTheme="minorEastAsia" w:eastAsiaTheme="minorEastAsia" w:hAnsiTheme="minorEastAsia" w:hint="eastAsia"/>
                <w:sz w:val="24"/>
              </w:rPr>
              <w:t>考试总分：150分</w:t>
            </w:r>
            <w:r w:rsidR="00B8083F" w:rsidRPr="004A672D">
              <w:rPr>
                <w:rFonts w:asciiTheme="minorEastAsia" w:eastAsiaTheme="minorEastAsia" w:hAnsiTheme="minorEastAsia"/>
                <w:sz w:val="24"/>
              </w:rPr>
              <w:t>。其中</w:t>
            </w:r>
            <w:r w:rsidR="00E61C99" w:rsidRPr="004A672D">
              <w:rPr>
                <w:rFonts w:asciiTheme="minorEastAsia" w:eastAsiaTheme="minorEastAsia" w:hAnsiTheme="minorEastAsia"/>
                <w:sz w:val="24"/>
              </w:rPr>
              <w:t>经济学部分60</w:t>
            </w:r>
            <w:r w:rsidR="00E61C99" w:rsidRPr="004A672D">
              <w:rPr>
                <w:rFonts w:asciiTheme="minorEastAsia" w:eastAsiaTheme="minorEastAsia" w:hAnsiTheme="minorEastAsia" w:hint="eastAsia"/>
                <w:sz w:val="24"/>
              </w:rPr>
              <w:t>分</w:t>
            </w:r>
            <w:r w:rsidR="00E61C99" w:rsidRPr="004A672D">
              <w:rPr>
                <w:rFonts w:asciiTheme="minorEastAsia" w:eastAsiaTheme="minorEastAsia" w:hAnsiTheme="minorEastAsia"/>
                <w:sz w:val="24"/>
              </w:rPr>
              <w:t>；</w:t>
            </w:r>
            <w:r w:rsidR="00E61C99" w:rsidRPr="004A672D">
              <w:rPr>
                <w:rFonts w:asciiTheme="minorEastAsia" w:eastAsiaTheme="minorEastAsia" w:hAnsiTheme="minorEastAsia" w:hint="eastAsia"/>
                <w:sz w:val="24"/>
              </w:rPr>
              <w:t>资产评估</w:t>
            </w:r>
            <w:r w:rsidR="00E61C99" w:rsidRPr="004A672D">
              <w:rPr>
                <w:rFonts w:asciiTheme="minorEastAsia" w:eastAsiaTheme="minorEastAsia" w:hAnsiTheme="minorEastAsia"/>
                <w:sz w:val="24"/>
              </w:rPr>
              <w:t>学45</w:t>
            </w:r>
            <w:r w:rsidR="00E61C99" w:rsidRPr="004A672D">
              <w:rPr>
                <w:rFonts w:asciiTheme="minorEastAsia" w:eastAsiaTheme="minorEastAsia" w:hAnsiTheme="minorEastAsia" w:hint="eastAsia"/>
                <w:sz w:val="24"/>
              </w:rPr>
              <w:t>分</w:t>
            </w:r>
            <w:r w:rsidR="00E61C99" w:rsidRPr="004A672D">
              <w:rPr>
                <w:rFonts w:asciiTheme="minorEastAsia" w:eastAsiaTheme="minorEastAsia" w:hAnsiTheme="minorEastAsia"/>
                <w:sz w:val="24"/>
              </w:rPr>
              <w:t>；</w:t>
            </w:r>
            <w:r w:rsidR="00E61C99" w:rsidRPr="004A672D">
              <w:rPr>
                <w:rFonts w:asciiTheme="minorEastAsia" w:eastAsiaTheme="minorEastAsia" w:hAnsiTheme="minorEastAsia" w:hint="eastAsia"/>
                <w:sz w:val="24"/>
              </w:rPr>
              <w:t>财务管理</w:t>
            </w:r>
            <w:r w:rsidR="00E61C99" w:rsidRPr="004A672D">
              <w:rPr>
                <w:rFonts w:asciiTheme="minorEastAsia" w:eastAsiaTheme="minorEastAsia" w:hAnsiTheme="minorEastAsia"/>
                <w:sz w:val="24"/>
              </w:rPr>
              <w:t>45</w:t>
            </w:r>
            <w:r w:rsidR="00E61C99" w:rsidRPr="004A672D">
              <w:rPr>
                <w:rFonts w:asciiTheme="minorEastAsia" w:eastAsiaTheme="minorEastAsia" w:hAnsiTheme="minorEastAsia" w:hint="eastAsia"/>
                <w:sz w:val="24"/>
              </w:rPr>
              <w:t>分。</w:t>
            </w:r>
          </w:p>
          <w:p w:rsidR="00317EDD" w:rsidRPr="004A672D" w:rsidRDefault="00317EDD" w:rsidP="00026679">
            <w:pPr>
              <w:rPr>
                <w:rFonts w:asciiTheme="minorEastAsia" w:eastAsiaTheme="minorEastAsia" w:hAnsiTheme="minorEastAsia"/>
                <w:sz w:val="24"/>
              </w:rPr>
            </w:pPr>
            <w:r w:rsidRPr="004A672D">
              <w:rPr>
                <w:rFonts w:asciiTheme="minorEastAsia" w:eastAsiaTheme="minorEastAsia" w:hAnsiTheme="minorEastAsia" w:hint="eastAsia"/>
                <w:sz w:val="24"/>
              </w:rPr>
              <w:t>考试时间：3小时</w:t>
            </w:r>
            <w:r w:rsidR="00787C08" w:rsidRPr="004A672D">
              <w:rPr>
                <w:rFonts w:asciiTheme="minorEastAsia" w:eastAsiaTheme="minorEastAsia" w:hAnsiTheme="minorEastAsia" w:hint="eastAsia"/>
                <w:sz w:val="24"/>
              </w:rPr>
              <w:t>；</w:t>
            </w:r>
            <w:r w:rsidRPr="004A672D">
              <w:rPr>
                <w:rFonts w:asciiTheme="minorEastAsia" w:eastAsiaTheme="minorEastAsia" w:hAnsiTheme="minorEastAsia" w:hint="eastAsia"/>
                <w:sz w:val="24"/>
              </w:rPr>
              <w:t>考试方式：笔试</w:t>
            </w:r>
            <w:r w:rsidR="00787C08" w:rsidRPr="004A672D">
              <w:rPr>
                <w:rFonts w:asciiTheme="minorEastAsia" w:eastAsiaTheme="minorEastAsia" w:hAnsiTheme="minorEastAsia"/>
                <w:sz w:val="24"/>
              </w:rPr>
              <w:t>。</w:t>
            </w:r>
          </w:p>
          <w:p w:rsidR="00317EDD" w:rsidRDefault="00317EDD" w:rsidP="00E61C99">
            <w:pPr>
              <w:pStyle w:val="2"/>
              <w:rPr>
                <w:rFonts w:hAnsi="宋体"/>
                <w:szCs w:val="24"/>
              </w:rPr>
            </w:pPr>
            <w:r w:rsidRPr="004A672D">
              <w:rPr>
                <w:rFonts w:asciiTheme="minorEastAsia" w:eastAsiaTheme="minorEastAsia" w:hAnsiTheme="minorEastAsia" w:hint="eastAsia"/>
                <w:szCs w:val="24"/>
              </w:rPr>
              <w:t xml:space="preserve">考试题型： </w:t>
            </w:r>
            <w:r w:rsidR="00E61C99" w:rsidRPr="004A672D">
              <w:rPr>
                <w:rFonts w:asciiTheme="minorEastAsia" w:eastAsiaTheme="minorEastAsia" w:hAnsiTheme="minorEastAsia"/>
                <w:szCs w:val="24"/>
              </w:rPr>
              <w:t>选择题、</w:t>
            </w:r>
            <w:r w:rsidR="00E61C99" w:rsidRPr="004A672D">
              <w:rPr>
                <w:rFonts w:asciiTheme="minorEastAsia" w:eastAsiaTheme="minorEastAsia" w:hAnsiTheme="minorEastAsia" w:hint="eastAsia"/>
                <w:szCs w:val="24"/>
              </w:rPr>
              <w:t>判断题</w:t>
            </w:r>
            <w:r w:rsidR="00E61C99" w:rsidRPr="004A672D">
              <w:rPr>
                <w:rFonts w:asciiTheme="minorEastAsia" w:eastAsiaTheme="minorEastAsia" w:hAnsiTheme="minorEastAsia"/>
                <w:szCs w:val="24"/>
              </w:rPr>
              <w:t>、分析题、</w:t>
            </w:r>
            <w:r w:rsidR="00E61C99" w:rsidRPr="004A672D">
              <w:rPr>
                <w:rFonts w:asciiTheme="minorEastAsia" w:eastAsiaTheme="minorEastAsia" w:hAnsiTheme="minorEastAsia" w:hint="eastAsia"/>
                <w:szCs w:val="24"/>
              </w:rPr>
              <w:t>计算题</w:t>
            </w:r>
            <w:r w:rsidR="00E61C99" w:rsidRPr="004A672D">
              <w:rPr>
                <w:rFonts w:asciiTheme="minorEastAsia" w:eastAsiaTheme="minorEastAsia" w:hAnsiTheme="minorEastAsia"/>
                <w:szCs w:val="24"/>
              </w:rPr>
              <w:t>。</w:t>
            </w:r>
          </w:p>
        </w:tc>
      </w:tr>
    </w:tbl>
    <w:p w:rsidR="00745C81" w:rsidRDefault="00745C81" w:rsidP="007008D5">
      <w:pPr>
        <w:ind w:firstLine="420"/>
      </w:pPr>
    </w:p>
    <w:sectPr w:rsidR="00745C81" w:rsidSect="00745C8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BAB" w:rsidRDefault="000A6BAB" w:rsidP="00A50198">
      <w:r>
        <w:separator/>
      </w:r>
    </w:p>
  </w:endnote>
  <w:endnote w:type="continuationSeparator" w:id="1">
    <w:p w:rsidR="000A6BAB" w:rsidRDefault="000A6BAB" w:rsidP="00A5019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198" w:rsidRDefault="00A5019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198" w:rsidRDefault="00A5019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198" w:rsidRDefault="00A5019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BAB" w:rsidRDefault="000A6BAB" w:rsidP="00A50198">
      <w:r>
        <w:separator/>
      </w:r>
    </w:p>
  </w:footnote>
  <w:footnote w:type="continuationSeparator" w:id="1">
    <w:p w:rsidR="000A6BAB" w:rsidRDefault="000A6BAB" w:rsidP="00A501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198" w:rsidRDefault="00A5019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198" w:rsidRDefault="00A5019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198" w:rsidRDefault="00A5019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48ED49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3"/>
    <w:multiLevelType w:val="singleLevel"/>
    <w:tmpl w:val="00000003"/>
    <w:lvl w:ilvl="0">
      <w:start w:val="1"/>
      <w:numFmt w:val="decimal"/>
      <w:lvlText w:val="%1．"/>
      <w:lvlJc w:val="left"/>
      <w:pPr>
        <w:tabs>
          <w:tab w:val="num" w:pos="315"/>
        </w:tabs>
        <w:ind w:left="315" w:hanging="315"/>
      </w:pPr>
    </w:lvl>
  </w:abstractNum>
  <w:abstractNum w:abstractNumId="2">
    <w:nsid w:val="00000004"/>
    <w:multiLevelType w:val="singleLevel"/>
    <w:tmpl w:val="00000004"/>
    <w:lvl w:ilvl="0">
      <w:start w:val="1"/>
      <w:numFmt w:val="decimal"/>
      <w:lvlText w:val="%1．"/>
      <w:lvlJc w:val="left"/>
      <w:pPr>
        <w:tabs>
          <w:tab w:val="num" w:pos="315"/>
        </w:tabs>
        <w:ind w:left="315" w:hanging="315"/>
      </w:pPr>
    </w:lvl>
  </w:abstractNum>
  <w:abstractNum w:abstractNumId="3">
    <w:nsid w:val="00000009"/>
    <w:multiLevelType w:val="singleLevel"/>
    <w:tmpl w:val="00000009"/>
    <w:lvl w:ilvl="0">
      <w:start w:val="1"/>
      <w:numFmt w:val="decimal"/>
      <w:lvlText w:val="%1．"/>
      <w:lvlJc w:val="left"/>
      <w:pPr>
        <w:tabs>
          <w:tab w:val="num" w:pos="1395"/>
        </w:tabs>
        <w:ind w:left="1395" w:hanging="315"/>
      </w:pPr>
    </w:lvl>
  </w:abstractNum>
  <w:abstractNum w:abstractNumId="4">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0C"/>
    <w:multiLevelType w:val="singleLevel"/>
    <w:tmpl w:val="0000000C"/>
    <w:lvl w:ilvl="0">
      <w:start w:val="1"/>
      <w:numFmt w:val="japaneseCounting"/>
      <w:lvlText w:val="%1、"/>
      <w:lvlJc w:val="left"/>
      <w:pPr>
        <w:tabs>
          <w:tab w:val="num" w:pos="480"/>
        </w:tabs>
        <w:ind w:left="480" w:hanging="480"/>
      </w:pPr>
    </w:lvl>
  </w:abstractNum>
  <w:abstractNum w:abstractNumId="6">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7">
    <w:nsid w:val="00000011"/>
    <w:multiLevelType w:val="singleLevel"/>
    <w:tmpl w:val="00000011"/>
    <w:lvl w:ilvl="0">
      <w:start w:val="1"/>
      <w:numFmt w:val="decimal"/>
      <w:lvlText w:val="%1．"/>
      <w:lvlJc w:val="left"/>
      <w:pPr>
        <w:tabs>
          <w:tab w:val="num" w:pos="315"/>
        </w:tabs>
        <w:ind w:left="315" w:hanging="315"/>
      </w:pPr>
    </w:lvl>
  </w:abstractNum>
  <w:num w:numId="1">
    <w:abstractNumId w:val="5"/>
    <w:lvlOverride w:ilvl="0">
      <w:startOverride w:val="1"/>
    </w:lvlOverride>
  </w:num>
  <w:num w:numId="2">
    <w:abstractNumId w:val="2"/>
    <w:lvlOverride w:ilvl="0">
      <w:startOverride w:val="1"/>
    </w:lvlOverride>
  </w:num>
  <w:num w:numId="3">
    <w:abstractNumId w:val="6"/>
  </w:num>
  <w:num w:numId="4">
    <w:abstractNumId w:val="1"/>
    <w:lvlOverride w:ilvl="0">
      <w:startOverride w:val="1"/>
    </w:lvlOverride>
  </w:num>
  <w:num w:numId="5">
    <w:abstractNumId w:val="7"/>
    <w:lvlOverride w:ilvl="0">
      <w:startOverride w:val="1"/>
    </w:lvlOverride>
  </w:num>
  <w:num w:numId="6">
    <w:abstractNumId w:val="3"/>
    <w:lvlOverride w:ilvl="0">
      <w:startOverride w:val="1"/>
    </w:lvlOverride>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EDD"/>
    <w:rsid w:val="000A6BAB"/>
    <w:rsid w:val="0012433D"/>
    <w:rsid w:val="00317EDD"/>
    <w:rsid w:val="00380B28"/>
    <w:rsid w:val="004A672D"/>
    <w:rsid w:val="006C25AF"/>
    <w:rsid w:val="007008D5"/>
    <w:rsid w:val="00745C81"/>
    <w:rsid w:val="00787C08"/>
    <w:rsid w:val="008776E7"/>
    <w:rsid w:val="00A50198"/>
    <w:rsid w:val="00B8083F"/>
    <w:rsid w:val="00CF2129"/>
    <w:rsid w:val="00E61C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List Paragraph"/>
    <w:basedOn w:val="a"/>
    <w:qFormat/>
    <w:rsid w:val="00CF2129"/>
    <w:pPr>
      <w:ind w:firstLineChars="200" w:firstLine="420"/>
    </w:pPr>
    <w:rPr>
      <w:rFonts w:ascii="Calibri" w:hAnsi="Calibri"/>
      <w:szCs w:val="22"/>
    </w:rPr>
  </w:style>
  <w:style w:type="paragraph" w:styleId="a4">
    <w:name w:val="header"/>
    <w:basedOn w:val="a"/>
    <w:link w:val="Char"/>
    <w:uiPriority w:val="99"/>
    <w:semiHidden/>
    <w:unhideWhenUsed/>
    <w:rsid w:val="00A501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50198"/>
    <w:rPr>
      <w:rFonts w:ascii="Times New Roman" w:eastAsia="宋体" w:hAnsi="Times New Roman" w:cs="Times New Roman"/>
      <w:sz w:val="18"/>
      <w:szCs w:val="18"/>
    </w:rPr>
  </w:style>
  <w:style w:type="paragraph" w:styleId="a5">
    <w:name w:val="footer"/>
    <w:basedOn w:val="a"/>
    <w:link w:val="Char0"/>
    <w:uiPriority w:val="99"/>
    <w:semiHidden/>
    <w:unhideWhenUsed/>
    <w:rsid w:val="00A50198"/>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A5019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303</Words>
  <Characters>1731</Characters>
  <Application>Microsoft Office Word</Application>
  <DocSecurity>0</DocSecurity>
  <Lines>14</Lines>
  <Paragraphs>4</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7</cp:revision>
  <dcterms:created xsi:type="dcterms:W3CDTF">2017-09-03T17:15:00Z</dcterms:created>
  <dcterms:modified xsi:type="dcterms:W3CDTF">2017-09-18T09:20:00Z</dcterms:modified>
</cp:coreProperties>
</file>