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248" w:rsidRDefault="00586248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 w:rsidR="00586248" w:rsidRDefault="00586248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</w:t>
      </w:r>
      <w:r w:rsidR="00F805AF">
        <w:rPr>
          <w:rFonts w:ascii="宋体" w:hAnsi="宋体" w:cs="宋体" w:hint="eastAsia"/>
          <w:b/>
          <w:bCs/>
          <w:sz w:val="32"/>
          <w:szCs w:val="32"/>
        </w:rPr>
        <w:t>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586248" w:rsidRDefault="00586248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586248" w:rsidRDefault="00586248" w:rsidP="00317EDD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考试科目代码：空</w:t>
      </w:r>
      <w:r>
        <w:rPr>
          <w:rFonts w:ascii="宋体" w:hAnsi="宋体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 w:rsidR="00184871" w:rsidRPr="00123B91">
        <w:rPr>
          <w:rFonts w:ascii="宋体" w:hAnsi="宋体" w:hint="eastAsia"/>
          <w:b/>
          <w:sz w:val="24"/>
          <w:highlight w:val="yellow"/>
        </w:rPr>
        <w:t>结构设计原理（混凝土结构）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86248" w:rsidTr="00026679">
        <w:tc>
          <w:tcPr>
            <w:tcW w:w="9180" w:type="dxa"/>
          </w:tcPr>
          <w:p w:rsidR="00586248" w:rsidRDefault="00586248" w:rsidP="00026679">
            <w:pPr>
              <w:rPr>
                <w:rFonts w:ascii="宋体"/>
                <w:sz w:val="24"/>
              </w:rPr>
            </w:pPr>
          </w:p>
          <w:p w:rsidR="00586248" w:rsidRDefault="00586248" w:rsidP="001E2963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123B91" w:rsidRDefault="00123B91" w:rsidP="001E2963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试卷包括两部分：路基路面工程部分（60分）+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道路勘测设计（40分）</w:t>
            </w:r>
          </w:p>
          <w:p w:rsidR="00123B91" w:rsidRDefault="00123B91" w:rsidP="001E2963">
            <w:pPr>
              <w:spacing w:line="276" w:lineRule="auto"/>
              <w:rPr>
                <w:rFonts w:ascii="宋体" w:hAnsi="宋体"/>
                <w:sz w:val="24"/>
              </w:rPr>
            </w:pPr>
          </w:p>
          <w:p w:rsidR="00123B91" w:rsidRPr="0096585D" w:rsidRDefault="0096585D" w:rsidP="0096585D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96585D">
              <w:rPr>
                <w:rFonts w:ascii="宋体" w:hAnsi="宋体" w:hint="eastAsia"/>
                <w:b/>
                <w:sz w:val="24"/>
              </w:rPr>
              <w:t>第一</w:t>
            </w:r>
            <w:r w:rsidRPr="0096585D">
              <w:rPr>
                <w:rFonts w:ascii="宋体" w:hAnsi="宋体"/>
                <w:b/>
                <w:sz w:val="24"/>
              </w:rPr>
              <w:t>部分：</w:t>
            </w:r>
            <w:r w:rsidRPr="0096585D">
              <w:rPr>
                <w:rFonts w:ascii="宋体" w:hAnsi="宋体" w:hint="eastAsia"/>
                <w:b/>
                <w:sz w:val="24"/>
              </w:rPr>
              <w:t>路基路面工程</w:t>
            </w:r>
          </w:p>
          <w:p w:rsidR="0082075D" w:rsidRPr="0096585D" w:rsidRDefault="0082075D" w:rsidP="001E2963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96585D">
              <w:rPr>
                <w:rFonts w:ascii="宋体" w:hAnsi="宋体" w:hint="eastAsia"/>
                <w:b/>
                <w:sz w:val="24"/>
              </w:rPr>
              <w:t>一、</w:t>
            </w:r>
            <w:r w:rsidR="0096585D">
              <w:rPr>
                <w:rFonts w:ascii="宋体" w:hAnsi="宋体" w:hint="eastAsia"/>
                <w:b/>
                <w:sz w:val="24"/>
              </w:rPr>
              <w:t>路基</w:t>
            </w:r>
          </w:p>
          <w:p w:rsidR="0082075D" w:rsidRDefault="008D24EC" w:rsidP="001E2963">
            <w:pPr>
              <w:spacing w:line="276" w:lineRule="auto"/>
              <w:rPr>
                <w:szCs w:val="21"/>
              </w:rPr>
            </w:pPr>
            <w:r w:rsidRPr="00992394">
              <w:rPr>
                <w:szCs w:val="21"/>
              </w:rPr>
              <w:t>1.</w:t>
            </w:r>
            <w:r w:rsidR="00992394">
              <w:rPr>
                <w:rFonts w:hint="eastAsia"/>
                <w:szCs w:val="21"/>
              </w:rPr>
              <w:t xml:space="preserve"> </w:t>
            </w:r>
            <w:r w:rsidR="00123B91">
              <w:rPr>
                <w:rFonts w:hint="eastAsia"/>
                <w:szCs w:val="21"/>
              </w:rPr>
              <w:t>要求考生掌握</w:t>
            </w:r>
            <w:r w:rsidR="00123B91" w:rsidRPr="00123B91">
              <w:rPr>
                <w:rFonts w:hint="eastAsia"/>
                <w:szCs w:val="21"/>
              </w:rPr>
              <w:t>路基路面工程特点、影响路基路面稳定的因素、公路自然区划、路面结构及层位功能、路面的分类、行车荷载。</w:t>
            </w:r>
          </w:p>
          <w:p w:rsidR="00992394" w:rsidRPr="00992394" w:rsidRDefault="00992394" w:rsidP="001E2963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992394"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 xml:space="preserve"> </w:t>
            </w:r>
            <w:r w:rsidR="004E749A">
              <w:rPr>
                <w:rFonts w:hint="eastAsia"/>
                <w:szCs w:val="21"/>
              </w:rPr>
              <w:t>要求考生</w:t>
            </w:r>
            <w:r w:rsidR="00123B91">
              <w:rPr>
                <w:rFonts w:hint="eastAsia"/>
                <w:szCs w:val="21"/>
              </w:rPr>
              <w:t>掌握</w:t>
            </w:r>
            <w:r w:rsidR="00123B91">
              <w:rPr>
                <w:rFonts w:hint="eastAsia"/>
              </w:rPr>
              <w:t>路基土的工程分类及性质、路基的水温状况及干湿类型划分和评估、路基的受力分析及工作区的判定、路基的力学性质及强度指标、路基压实与强度构成、路基病害及防治措施。</w:t>
            </w:r>
          </w:p>
          <w:p w:rsidR="0082075D" w:rsidRDefault="00992394" w:rsidP="001E2963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992394"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要求考生</w:t>
            </w:r>
            <w:r w:rsidRPr="00992394">
              <w:rPr>
                <w:rFonts w:ascii="宋体" w:hAnsi="宋体" w:hint="eastAsia"/>
                <w:szCs w:val="21"/>
              </w:rPr>
              <w:t>理</w:t>
            </w:r>
            <w:r w:rsidRPr="00992394">
              <w:rPr>
                <w:rFonts w:ascii="宋体" w:hAnsi="宋体"/>
                <w:szCs w:val="21"/>
              </w:rPr>
              <w:t>解</w:t>
            </w:r>
            <w:r w:rsidR="00123B91">
              <w:rPr>
                <w:rFonts w:hint="eastAsia"/>
              </w:rPr>
              <w:t>路基稳定性分析计算的方法和适用条件</w:t>
            </w:r>
            <w:r w:rsidR="00526901">
              <w:rPr>
                <w:rFonts w:ascii="宋体" w:hAnsi="宋体" w:hint="eastAsia"/>
                <w:szCs w:val="21"/>
              </w:rPr>
              <w:t>。</w:t>
            </w:r>
          </w:p>
          <w:p w:rsidR="00123B91" w:rsidRDefault="00123B91" w:rsidP="001E2963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要求考生了解路基排水和防护内容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123B91" w:rsidRPr="00992394" w:rsidRDefault="00123B91" w:rsidP="001E2963">
            <w:pPr>
              <w:spacing w:line="276" w:lineRule="auto"/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5.</w:t>
            </w:r>
            <w:r w:rsidR="0001158F">
              <w:rPr>
                <w:rFonts w:hint="eastAsia"/>
                <w:szCs w:val="21"/>
              </w:rPr>
              <w:t xml:space="preserve"> </w:t>
            </w:r>
            <w:r w:rsidR="0001158F">
              <w:rPr>
                <w:rFonts w:hint="eastAsia"/>
                <w:szCs w:val="21"/>
              </w:rPr>
              <w:t>要求考生掌握</w:t>
            </w:r>
            <w:r w:rsidR="0001158F">
              <w:rPr>
                <w:rFonts w:hint="eastAsia"/>
              </w:rPr>
              <w:t>挡土墙用途、分类，进行常用挡土墙类型的设计和布置（重力式挡土墙和加筋挡土墙）。</w:t>
            </w:r>
          </w:p>
          <w:p w:rsidR="00123B91" w:rsidRPr="0001158F" w:rsidRDefault="0001158F" w:rsidP="007E72A1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Cs w:val="21"/>
              </w:rPr>
              <w:t>6.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</w:rPr>
              <w:t>要求学生了解路基施工方法、土方机械性能，掌握路基施工要点和压实控制。</w:t>
            </w:r>
          </w:p>
          <w:p w:rsidR="00123B91" w:rsidRPr="0096585D" w:rsidRDefault="0096585D" w:rsidP="007E72A1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二、路面</w:t>
            </w:r>
          </w:p>
          <w:p w:rsidR="000105A2" w:rsidRPr="006C10BF" w:rsidRDefault="000105A2" w:rsidP="000105A2"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</w:rPr>
              <w:t>三类半刚性基层的强度影响因素，材料及组成设计。各自的特点以及强度影响因素，材料要求及配合比设计，施工工艺。掌握半刚性基层的缩裂、疲劳特性。</w:t>
            </w:r>
            <w:r w:rsidRPr="006C10BF">
              <w:rPr>
                <w:rFonts w:hint="eastAsia"/>
              </w:rPr>
              <w:t xml:space="preserve"> </w:t>
            </w:r>
          </w:p>
          <w:p w:rsidR="0001158F" w:rsidRPr="000105A2" w:rsidRDefault="000105A2" w:rsidP="007E72A1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</w:rPr>
              <w:t>沥青路面的特性，包括高温稳定性、低温抗裂性、水稳定性、耐久性和疲劳性能。这部分要结合建筑材料中的沥青部分，还有选修课中的沥青与沥青混合料知识，要求具有综合解决问题能力。</w:t>
            </w:r>
          </w:p>
          <w:p w:rsidR="0001158F" w:rsidRDefault="001B2D27" w:rsidP="007E72A1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 w:rsidR="000105A2">
              <w:rPr>
                <w:rFonts w:ascii="宋体" w:hAnsi="宋体" w:hint="eastAsia"/>
                <w:sz w:val="24"/>
              </w:rPr>
              <w:t>.</w:t>
            </w:r>
            <w:r w:rsidR="000105A2">
              <w:rPr>
                <w:rFonts w:hint="eastAsia"/>
              </w:rPr>
              <w:t xml:space="preserve"> </w:t>
            </w:r>
            <w:r w:rsidR="000105A2">
              <w:rPr>
                <w:rFonts w:hint="eastAsia"/>
                <w:szCs w:val="21"/>
              </w:rPr>
              <w:t>要求考生</w:t>
            </w:r>
            <w:r>
              <w:rPr>
                <w:rFonts w:hint="eastAsia"/>
                <w:szCs w:val="21"/>
              </w:rPr>
              <w:t>熟悉</w:t>
            </w:r>
            <w:r w:rsidR="000105A2">
              <w:rPr>
                <w:rFonts w:hint="eastAsia"/>
              </w:rPr>
              <w:t>沥青路面的特性，材料特性，混合料组成设计以及施工工艺及质量控制。</w:t>
            </w:r>
          </w:p>
          <w:p w:rsidR="00123B91" w:rsidRDefault="001B2D27" w:rsidP="007E72A1">
            <w:pPr>
              <w:spacing w:line="276" w:lineRule="auto"/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</w:rPr>
              <w:t>沥青路面破坏模式、路面设计标准、设计体系理论、设计荷载及荷载换算、路面结构组合设计、新建沥青路面设计方法、旧路面改建设计方法。重点掌握新规范所提出的各个设计指标，以及设计流程。</w:t>
            </w:r>
          </w:p>
          <w:p w:rsidR="001B2D27" w:rsidRDefault="001B2D27" w:rsidP="007E72A1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5. </w:t>
            </w:r>
            <w:r>
              <w:rPr>
                <w:rFonts w:hint="eastAsia"/>
                <w:szCs w:val="21"/>
              </w:rPr>
              <w:t>要求考生掌握</w:t>
            </w:r>
            <w:r>
              <w:rPr>
                <w:rFonts w:ascii="宋体" w:hAnsi="宋体" w:hint="eastAsia"/>
                <w:sz w:val="24"/>
              </w:rPr>
              <w:t>水泥混凝土路面的特点，配筋要求，材料要求，施工工艺及质量控制。</w:t>
            </w:r>
          </w:p>
          <w:p w:rsidR="001B2D27" w:rsidRDefault="001B2D27" w:rsidP="007E72A1">
            <w:pPr>
              <w:spacing w:line="276" w:lineRule="auto"/>
              <w:rPr>
                <w:szCs w:val="21"/>
              </w:rPr>
            </w:pP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 xml:space="preserve">. </w:t>
            </w:r>
            <w:r>
              <w:rPr>
                <w:rFonts w:hint="eastAsia"/>
                <w:szCs w:val="21"/>
              </w:rPr>
              <w:t>要求考生掌握水泥混凝土路面设计的指标，设计模型的选择原则，设计流程。</w:t>
            </w:r>
          </w:p>
          <w:p w:rsidR="001B2D27" w:rsidRDefault="001B2D27" w:rsidP="007E72A1">
            <w:pPr>
              <w:spacing w:line="276" w:lineRule="auto"/>
              <w:rPr>
                <w:szCs w:val="21"/>
              </w:rPr>
            </w:pPr>
            <w:r>
              <w:rPr>
                <w:rFonts w:ascii="宋体" w:hAnsi="宋体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 xml:space="preserve">. </w:t>
            </w:r>
            <w:r>
              <w:rPr>
                <w:rFonts w:hint="eastAsia"/>
                <w:szCs w:val="21"/>
              </w:rPr>
              <w:t>要求考生了解路面养护中使用性能调查和评价方面指标的内容。</w:t>
            </w:r>
          </w:p>
          <w:p w:rsidR="0096585D" w:rsidRDefault="0096585D" w:rsidP="007E72A1">
            <w:pPr>
              <w:spacing w:line="276" w:lineRule="auto"/>
              <w:rPr>
                <w:rFonts w:hint="eastAsia"/>
                <w:szCs w:val="21"/>
              </w:rPr>
            </w:pPr>
          </w:p>
          <w:p w:rsidR="001B2D27" w:rsidRPr="0096585D" w:rsidRDefault="0096585D" w:rsidP="007E72A1">
            <w:pPr>
              <w:spacing w:line="276" w:lineRule="auto"/>
              <w:rPr>
                <w:rFonts w:ascii="宋体" w:hAnsi="宋体" w:hint="eastAsia"/>
                <w:b/>
                <w:sz w:val="24"/>
              </w:rPr>
            </w:pPr>
            <w:r w:rsidRPr="0096585D">
              <w:rPr>
                <w:rFonts w:ascii="宋体" w:hAnsi="宋体" w:hint="eastAsia"/>
                <w:b/>
                <w:sz w:val="24"/>
              </w:rPr>
              <w:t>第</w:t>
            </w:r>
            <w:r w:rsidRPr="0096585D">
              <w:rPr>
                <w:rFonts w:ascii="宋体" w:hAnsi="宋体"/>
                <w:b/>
                <w:sz w:val="24"/>
              </w:rPr>
              <w:t>二部分：道路勘测设计</w:t>
            </w:r>
          </w:p>
          <w:p w:rsidR="0096585D" w:rsidRPr="0096585D" w:rsidRDefault="0096585D" w:rsidP="0096585D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96585D">
              <w:rPr>
                <w:rFonts w:ascii="宋体" w:hAnsi="宋体"/>
                <w:b/>
                <w:sz w:val="24"/>
              </w:rPr>
              <w:t xml:space="preserve">一、绪论  </w:t>
            </w:r>
          </w:p>
          <w:p w:rsidR="0096585D" w:rsidRDefault="0096585D" w:rsidP="0096585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AA0CC5">
              <w:t>道路运输的特点，道路的基本组成，</w:t>
            </w:r>
          </w:p>
          <w:p w:rsidR="0096585D" w:rsidRDefault="0096585D" w:rsidP="0096585D">
            <w:r>
              <w:t>2</w:t>
            </w:r>
            <w:r>
              <w:rPr>
                <w:rFonts w:hint="eastAsia"/>
              </w:rPr>
              <w:t>、</w:t>
            </w:r>
            <w:r w:rsidRPr="00AA0CC5">
              <w:t>道路的分类分级与技术标准，道路勘测设计程序和依据。</w:t>
            </w:r>
            <w:r w:rsidRPr="00AA0CC5">
              <w:t> </w:t>
            </w:r>
          </w:p>
          <w:p w:rsidR="0096585D" w:rsidRPr="0096585D" w:rsidRDefault="0096585D" w:rsidP="0096585D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96585D">
              <w:rPr>
                <w:rFonts w:ascii="宋体" w:hAnsi="宋体" w:hint="eastAsia"/>
                <w:b/>
                <w:sz w:val="24"/>
              </w:rPr>
              <w:t>二</w:t>
            </w:r>
            <w:r w:rsidRPr="0096585D">
              <w:rPr>
                <w:rFonts w:ascii="宋体" w:hAnsi="宋体"/>
                <w:b/>
                <w:sz w:val="24"/>
              </w:rPr>
              <w:t xml:space="preserve">、平面设计  </w:t>
            </w:r>
          </w:p>
          <w:p w:rsidR="0096585D" w:rsidRDefault="0096585D" w:rsidP="0096585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AA0CC5">
              <w:t>平面线形基本要素，直线的特点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r>
              <w:lastRenderedPageBreak/>
              <w:t>2</w:t>
            </w:r>
            <w:r>
              <w:rPr>
                <w:rFonts w:hint="eastAsia"/>
              </w:rPr>
              <w:t>、</w:t>
            </w:r>
            <w:r w:rsidRPr="00AA0CC5">
              <w:t>圆曲线几何要素和最小半径的确定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r>
              <w:t>3</w:t>
            </w:r>
            <w:r>
              <w:rPr>
                <w:rFonts w:hint="eastAsia"/>
              </w:rPr>
              <w:t>、</w:t>
            </w:r>
            <w:r w:rsidRPr="00AA0CC5">
              <w:t>缓和曲线要素和指标的确定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r>
              <w:t>4</w:t>
            </w:r>
            <w:r>
              <w:rPr>
                <w:rFonts w:hint="eastAsia"/>
              </w:rPr>
              <w:t>、</w:t>
            </w:r>
            <w:r w:rsidRPr="00AA0CC5">
              <w:t>平曲线要素和桩号计算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r>
              <w:t>5</w:t>
            </w:r>
            <w:r>
              <w:rPr>
                <w:rFonts w:hint="eastAsia"/>
              </w:rPr>
              <w:t>、</w:t>
            </w:r>
            <w:r w:rsidRPr="00AA0CC5">
              <w:t>行车视距的概念、确定方法与应用。</w:t>
            </w:r>
            <w:r w:rsidRPr="00AA0CC5">
              <w:t xml:space="preserve">  </w:t>
            </w:r>
          </w:p>
          <w:p w:rsidR="0096585D" w:rsidRPr="0096585D" w:rsidRDefault="0096585D" w:rsidP="0096585D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96585D">
              <w:rPr>
                <w:rFonts w:ascii="宋体" w:hAnsi="宋体" w:hint="eastAsia"/>
                <w:b/>
                <w:sz w:val="24"/>
              </w:rPr>
              <w:t>三</w:t>
            </w:r>
            <w:r w:rsidRPr="0096585D">
              <w:rPr>
                <w:rFonts w:ascii="宋体" w:hAnsi="宋体"/>
                <w:b/>
                <w:sz w:val="24"/>
              </w:rPr>
              <w:t>、纵断面设计</w:t>
            </w:r>
          </w:p>
          <w:p w:rsidR="0096585D" w:rsidRDefault="0096585D" w:rsidP="0096585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AA0CC5">
              <w:t>纵断面设计的基本要求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r>
              <w:t>2</w:t>
            </w:r>
            <w:r>
              <w:rPr>
                <w:rFonts w:hint="eastAsia"/>
              </w:rPr>
              <w:t>、</w:t>
            </w:r>
            <w:r w:rsidRPr="00AA0CC5">
              <w:t>坡长和坡度的设计指标，竖曲线设计与计算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r>
              <w:t>3</w:t>
            </w:r>
            <w:r>
              <w:rPr>
                <w:rFonts w:hint="eastAsia"/>
              </w:rPr>
              <w:t>、</w:t>
            </w:r>
            <w:r w:rsidRPr="00AA0CC5">
              <w:rPr>
                <w:rFonts w:hint="eastAsia"/>
              </w:rPr>
              <w:t>纵断面设计的方法与步骤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r>
              <w:t>4</w:t>
            </w:r>
            <w:r>
              <w:rPr>
                <w:rFonts w:hint="eastAsia"/>
              </w:rPr>
              <w:t>、</w:t>
            </w:r>
            <w:r w:rsidRPr="00AA0CC5">
              <w:rPr>
                <w:rFonts w:hint="eastAsia"/>
              </w:rPr>
              <w:t>平纵组合设计要点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r>
              <w:t>5</w:t>
            </w:r>
            <w:r>
              <w:rPr>
                <w:rFonts w:hint="eastAsia"/>
              </w:rPr>
              <w:t>、</w:t>
            </w:r>
            <w:r w:rsidRPr="00AA0CC5">
              <w:rPr>
                <w:rFonts w:hint="eastAsia"/>
              </w:rPr>
              <w:t>爬坡车道的设置条件与设计</w:t>
            </w:r>
            <w:r>
              <w:rPr>
                <w:rFonts w:hint="eastAsia"/>
              </w:rPr>
              <w:t>。</w:t>
            </w:r>
          </w:p>
          <w:p w:rsidR="0096585D" w:rsidRPr="0096585D" w:rsidRDefault="0096585D" w:rsidP="0096585D">
            <w:pPr>
              <w:spacing w:line="276" w:lineRule="auto"/>
              <w:rPr>
                <w:rFonts w:ascii="宋体" w:hAnsi="宋体"/>
                <w:b/>
                <w:sz w:val="24"/>
              </w:rPr>
            </w:pPr>
            <w:r w:rsidRPr="0096585D">
              <w:rPr>
                <w:rFonts w:ascii="宋体" w:hAnsi="宋体" w:hint="eastAsia"/>
                <w:b/>
                <w:sz w:val="24"/>
              </w:rPr>
              <w:t>四</w:t>
            </w:r>
            <w:r w:rsidRPr="0096585D">
              <w:rPr>
                <w:rFonts w:ascii="宋体" w:hAnsi="宋体"/>
                <w:b/>
                <w:sz w:val="24"/>
              </w:rPr>
              <w:t>、横断面</w:t>
            </w:r>
            <w:r w:rsidRPr="0096585D">
              <w:rPr>
                <w:rFonts w:ascii="宋体" w:hAnsi="宋体" w:hint="eastAsia"/>
                <w:b/>
                <w:sz w:val="24"/>
              </w:rPr>
              <w:t>与</w:t>
            </w:r>
            <w:r w:rsidRPr="0096585D">
              <w:rPr>
                <w:rFonts w:ascii="宋体" w:hAnsi="宋体"/>
                <w:b/>
                <w:sz w:val="24"/>
              </w:rPr>
              <w:t xml:space="preserve">路侧设计  </w:t>
            </w:r>
          </w:p>
          <w:p w:rsidR="0096585D" w:rsidRDefault="0096585D" w:rsidP="0096585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AA0CC5">
              <w:t>道路横断面组成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AA0CC5">
              <w:t>曲线超高与加宽的计算、过渡方式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r>
              <w:t>3</w:t>
            </w:r>
            <w:r>
              <w:rPr>
                <w:rFonts w:hint="eastAsia"/>
              </w:rPr>
              <w:t>、</w:t>
            </w:r>
            <w:r w:rsidRPr="00AA0CC5">
              <w:t>视距确认方法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pPr>
              <w:spacing w:line="276" w:lineRule="auto"/>
            </w:pPr>
            <w:r w:rsidRPr="0096585D">
              <w:rPr>
                <w:rFonts w:ascii="宋体" w:hAnsi="宋体" w:hint="eastAsia"/>
                <w:b/>
                <w:sz w:val="24"/>
              </w:rPr>
              <w:t>五</w:t>
            </w:r>
            <w:r w:rsidRPr="0096585D">
              <w:rPr>
                <w:rFonts w:ascii="宋体" w:hAnsi="宋体"/>
                <w:b/>
                <w:sz w:val="24"/>
              </w:rPr>
              <w:t>、道路选线与定线 </w:t>
            </w:r>
            <w:r w:rsidRPr="00AA0CC5">
              <w:t xml:space="preserve"> </w:t>
            </w:r>
          </w:p>
          <w:p w:rsidR="0096585D" w:rsidRDefault="0096585D" w:rsidP="0096585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AA0CC5">
              <w:t>平原区、山岭区、丘陵区选线要点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r>
              <w:t>2</w:t>
            </w:r>
            <w:r>
              <w:rPr>
                <w:rFonts w:hint="eastAsia"/>
              </w:rPr>
              <w:t>、</w:t>
            </w:r>
            <w:r w:rsidRPr="00AA0CC5">
              <w:t>纸上定线的操作方法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r>
              <w:t>3</w:t>
            </w:r>
            <w:r>
              <w:rPr>
                <w:rFonts w:hint="eastAsia"/>
              </w:rPr>
              <w:t>、</w:t>
            </w:r>
            <w:r w:rsidRPr="00AA0CC5">
              <w:t>实地放线的方法，直接定线的简要操作步骤。</w:t>
            </w:r>
            <w:r w:rsidRPr="00AA0CC5">
              <w:t> </w:t>
            </w:r>
          </w:p>
          <w:p w:rsidR="0096585D" w:rsidRDefault="0096585D" w:rsidP="0096585D">
            <w:pPr>
              <w:spacing w:line="276" w:lineRule="auto"/>
            </w:pPr>
            <w:r w:rsidRPr="0096585D">
              <w:rPr>
                <w:rFonts w:ascii="宋体" w:hAnsi="宋体" w:hint="eastAsia"/>
                <w:b/>
                <w:sz w:val="24"/>
              </w:rPr>
              <w:t>六</w:t>
            </w:r>
            <w:r w:rsidRPr="0096585D">
              <w:rPr>
                <w:rFonts w:ascii="宋体" w:hAnsi="宋体"/>
                <w:b/>
                <w:sz w:val="24"/>
              </w:rPr>
              <w:t>、道路交叉 </w:t>
            </w:r>
            <w:r w:rsidRPr="00AA0CC5">
              <w:t xml:space="preserve"> </w:t>
            </w:r>
          </w:p>
          <w:p w:rsidR="0096585D" w:rsidRDefault="0096585D" w:rsidP="0096585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AA0CC5">
              <w:t>交通组织设计和车道数的确定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r>
              <w:t>2</w:t>
            </w:r>
            <w:r>
              <w:rPr>
                <w:rFonts w:hint="eastAsia"/>
              </w:rPr>
              <w:t>、</w:t>
            </w:r>
            <w:r w:rsidRPr="00AA0CC5">
              <w:t>交</w:t>
            </w:r>
            <w:r w:rsidRPr="00AA0CC5">
              <w:rPr>
                <w:rFonts w:hint="eastAsia"/>
              </w:rPr>
              <w:t>叉口视距三角形及其绘制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r>
              <w:t>3</w:t>
            </w:r>
            <w:r>
              <w:rPr>
                <w:rFonts w:hint="eastAsia"/>
              </w:rPr>
              <w:t>、</w:t>
            </w:r>
            <w:r w:rsidRPr="00AA0CC5">
              <w:rPr>
                <w:rFonts w:hint="eastAsia"/>
              </w:rPr>
              <w:t>拓宽设计方法</w:t>
            </w:r>
            <w:r>
              <w:rPr>
                <w:rFonts w:hint="eastAsia"/>
              </w:rPr>
              <w:t>。</w:t>
            </w:r>
          </w:p>
          <w:p w:rsidR="0096585D" w:rsidRDefault="0096585D" w:rsidP="0096585D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Pr="00AA0CC5">
              <w:rPr>
                <w:rFonts w:hint="eastAsia"/>
              </w:rPr>
              <w:t>交叉口立面设计方法。</w:t>
            </w:r>
          </w:p>
          <w:p w:rsidR="0096585D" w:rsidRDefault="0096585D" w:rsidP="0096585D">
            <w:r>
              <w:t>5</w:t>
            </w:r>
            <w:r>
              <w:rPr>
                <w:rFonts w:hint="eastAsia"/>
              </w:rPr>
              <w:t>、</w:t>
            </w:r>
            <w:r w:rsidRPr="00AA0CC5">
              <w:rPr>
                <w:rFonts w:hint="eastAsia"/>
              </w:rPr>
              <w:t>立体交叉的概念，类型与适用条件以及设计要点。</w:t>
            </w:r>
          </w:p>
          <w:p w:rsidR="001B2D27" w:rsidRPr="0096585D" w:rsidRDefault="001B2D27" w:rsidP="007E72A1">
            <w:pPr>
              <w:spacing w:line="276" w:lineRule="auto"/>
              <w:rPr>
                <w:szCs w:val="21"/>
              </w:rPr>
            </w:pPr>
          </w:p>
          <w:p w:rsidR="00586248" w:rsidRPr="00C65995" w:rsidRDefault="00586248" w:rsidP="004927AA">
            <w:pPr>
              <w:spacing w:line="276" w:lineRule="auto"/>
              <w:rPr>
                <w:rFonts w:ascii="宋体"/>
                <w:szCs w:val="21"/>
              </w:rPr>
            </w:pPr>
          </w:p>
        </w:tc>
      </w:tr>
      <w:tr w:rsidR="00586248" w:rsidTr="00026679">
        <w:tc>
          <w:tcPr>
            <w:tcW w:w="9180" w:type="dxa"/>
          </w:tcPr>
          <w:p w:rsidR="00586248" w:rsidRDefault="00586248" w:rsidP="00026679">
            <w:pPr>
              <w:rPr>
                <w:rFonts w:ascii="宋体"/>
                <w:sz w:val="24"/>
              </w:rPr>
            </w:pPr>
          </w:p>
          <w:p w:rsidR="00123B91" w:rsidRDefault="00586248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10</w:t>
            </w:r>
            <w:r w:rsidR="00A01948">
              <w:rPr>
                <w:rFonts w:ascii="宋体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分</w:t>
            </w:r>
            <w:r w:rsidR="00123B91">
              <w:rPr>
                <w:rFonts w:ascii="宋体" w:hAnsi="宋体" w:hint="eastAsia"/>
                <w:sz w:val="24"/>
              </w:rPr>
              <w:t>（路基路面工程60分，道路勘测设计40分）</w:t>
            </w:r>
            <w:r>
              <w:rPr>
                <w:rFonts w:ascii="宋体" w:hAnsi="宋体"/>
                <w:sz w:val="24"/>
              </w:rPr>
              <w:t xml:space="preserve">  </w:t>
            </w:r>
          </w:p>
          <w:p w:rsidR="00586248" w:rsidRDefault="00586248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586248" w:rsidRDefault="00586248" w:rsidP="00052D6F">
            <w:pPr>
              <w:pStyle w:val="2"/>
              <w:rPr>
                <w:rFonts w:hAnsi="宋体"/>
                <w:szCs w:val="24"/>
              </w:rPr>
            </w:pPr>
            <w:r>
              <w:rPr>
                <w:rFonts w:hint="eastAsia"/>
                <w:szCs w:val="24"/>
              </w:rPr>
              <w:t>考试</w:t>
            </w:r>
            <w:r w:rsidRPr="00066F09">
              <w:rPr>
                <w:rFonts w:hAnsi="宋体" w:hint="eastAsia"/>
                <w:szCs w:val="24"/>
              </w:rPr>
              <w:t>题型：</w:t>
            </w:r>
            <w:r w:rsidR="00052D6F" w:rsidRPr="00066F09">
              <w:rPr>
                <w:rFonts w:hAnsi="宋体" w:hint="eastAsia"/>
                <w:szCs w:val="24"/>
              </w:rPr>
              <w:t>名词解释（</w:t>
            </w:r>
            <w:r w:rsidR="00B538C8" w:rsidRPr="00066F09">
              <w:rPr>
                <w:rFonts w:hAnsi="宋体"/>
                <w:szCs w:val="24"/>
              </w:rPr>
              <w:t>12</w:t>
            </w:r>
            <w:r w:rsidR="0040129A" w:rsidRPr="00066F09">
              <w:rPr>
                <w:rFonts w:hAnsi="宋体" w:hint="eastAsia"/>
                <w:szCs w:val="24"/>
              </w:rPr>
              <w:t>+</w:t>
            </w:r>
            <w:r w:rsidR="00B538C8" w:rsidRPr="00066F09">
              <w:rPr>
                <w:rFonts w:hAnsi="宋体"/>
                <w:szCs w:val="24"/>
              </w:rPr>
              <w:t>9</w:t>
            </w:r>
            <w:r w:rsidR="0040129A" w:rsidRPr="00066F09">
              <w:rPr>
                <w:rFonts w:hAnsi="宋体" w:hint="eastAsia"/>
                <w:szCs w:val="24"/>
              </w:rPr>
              <w:t>=</w:t>
            </w:r>
            <w:r w:rsidR="00B538C8" w:rsidRPr="00066F09">
              <w:rPr>
                <w:rFonts w:hAnsi="宋体"/>
                <w:szCs w:val="24"/>
              </w:rPr>
              <w:t>21</w:t>
            </w:r>
            <w:r w:rsidR="00052D6F" w:rsidRPr="00066F09">
              <w:rPr>
                <w:rFonts w:hAnsi="宋体" w:hint="eastAsia"/>
                <w:szCs w:val="24"/>
              </w:rPr>
              <w:t>分）</w:t>
            </w:r>
            <w:r w:rsidR="00B538C8" w:rsidRPr="00066F09">
              <w:rPr>
                <w:rFonts w:hAnsi="宋体" w:hint="eastAsia"/>
                <w:szCs w:val="24"/>
              </w:rPr>
              <w:t>、</w:t>
            </w:r>
            <w:r w:rsidR="00052D6F" w:rsidRPr="00066F09">
              <w:rPr>
                <w:rFonts w:hAnsi="宋体" w:hint="eastAsia"/>
                <w:szCs w:val="24"/>
              </w:rPr>
              <w:t>简答题（</w:t>
            </w:r>
            <w:r w:rsidR="00B538C8" w:rsidRPr="00066F09">
              <w:rPr>
                <w:rFonts w:hAnsi="宋体"/>
                <w:szCs w:val="24"/>
              </w:rPr>
              <w:t>2</w:t>
            </w:r>
            <w:r w:rsidR="0040129A" w:rsidRPr="00066F09">
              <w:rPr>
                <w:rFonts w:hAnsi="宋体" w:hint="eastAsia"/>
                <w:szCs w:val="24"/>
              </w:rPr>
              <w:t>0+</w:t>
            </w:r>
            <w:r w:rsidR="00B538C8" w:rsidRPr="00066F09">
              <w:rPr>
                <w:rFonts w:hAnsi="宋体"/>
                <w:szCs w:val="24"/>
              </w:rPr>
              <w:t>15</w:t>
            </w:r>
            <w:r w:rsidR="0040129A" w:rsidRPr="00066F09">
              <w:rPr>
                <w:rFonts w:hAnsi="宋体" w:hint="eastAsia"/>
                <w:szCs w:val="24"/>
              </w:rPr>
              <w:t>=</w:t>
            </w:r>
            <w:r w:rsidR="00B538C8" w:rsidRPr="00066F09">
              <w:rPr>
                <w:rFonts w:hAnsi="宋体"/>
                <w:szCs w:val="24"/>
              </w:rPr>
              <w:t>35</w:t>
            </w:r>
            <w:r w:rsidR="00052D6F" w:rsidRPr="00066F09">
              <w:rPr>
                <w:rFonts w:hAnsi="宋体" w:hint="eastAsia"/>
                <w:szCs w:val="24"/>
              </w:rPr>
              <w:t>分）</w:t>
            </w:r>
            <w:r w:rsidR="00B538C8" w:rsidRPr="00066F09">
              <w:rPr>
                <w:rFonts w:hAnsi="宋体" w:hint="eastAsia"/>
                <w:szCs w:val="24"/>
              </w:rPr>
              <w:t>、</w:t>
            </w:r>
            <w:r w:rsidR="00235317" w:rsidRPr="00066F09">
              <w:rPr>
                <w:rFonts w:hAnsi="宋体" w:hint="eastAsia"/>
                <w:szCs w:val="24"/>
              </w:rPr>
              <w:t>论述</w:t>
            </w:r>
            <w:r w:rsidRPr="00066F09">
              <w:rPr>
                <w:rFonts w:hAnsi="宋体" w:hint="eastAsia"/>
                <w:szCs w:val="24"/>
              </w:rPr>
              <w:t>题（</w:t>
            </w:r>
            <w:r w:rsidR="00B538C8" w:rsidRPr="00066F09">
              <w:rPr>
                <w:rFonts w:hAnsi="宋体"/>
                <w:szCs w:val="24"/>
              </w:rPr>
              <w:t>28</w:t>
            </w:r>
            <w:r w:rsidR="0040129A" w:rsidRPr="00066F09">
              <w:rPr>
                <w:rFonts w:hAnsi="宋体" w:hint="eastAsia"/>
                <w:szCs w:val="24"/>
              </w:rPr>
              <w:t>+</w:t>
            </w:r>
            <w:r w:rsidR="00B538C8" w:rsidRPr="00066F09">
              <w:rPr>
                <w:rFonts w:hAnsi="宋体"/>
                <w:szCs w:val="24"/>
              </w:rPr>
              <w:t>16</w:t>
            </w:r>
            <w:r w:rsidR="0040129A" w:rsidRPr="00066F09">
              <w:rPr>
                <w:rFonts w:hAnsi="宋体" w:hint="eastAsia"/>
                <w:szCs w:val="24"/>
              </w:rPr>
              <w:t>=</w:t>
            </w:r>
            <w:r w:rsidR="00B538C8" w:rsidRPr="00066F09">
              <w:rPr>
                <w:rFonts w:hAnsi="宋体"/>
                <w:szCs w:val="24"/>
              </w:rPr>
              <w:t>44</w:t>
            </w:r>
            <w:r w:rsidRPr="00066F09">
              <w:rPr>
                <w:rFonts w:hAnsi="宋体" w:hint="eastAsia"/>
                <w:szCs w:val="24"/>
              </w:rPr>
              <w:t>分）</w:t>
            </w:r>
          </w:p>
          <w:p w:rsidR="00595F13" w:rsidRDefault="006B2EC1" w:rsidP="00052D6F">
            <w:pPr>
              <w:pStyle w:val="2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参考书目：</w:t>
            </w:r>
          </w:p>
          <w:p w:rsidR="006B2EC1" w:rsidRDefault="00123B91" w:rsidP="00052D6F">
            <w:pPr>
              <w:pStyle w:val="2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黄晓明</w:t>
            </w:r>
            <w:r w:rsidR="00F13B68">
              <w:rPr>
                <w:rFonts w:hAnsi="宋体" w:hint="eastAsia"/>
                <w:szCs w:val="24"/>
              </w:rPr>
              <w:t>主编.</w:t>
            </w:r>
            <w:r>
              <w:rPr>
                <w:rFonts w:hAnsi="宋体" w:hint="eastAsia"/>
                <w:szCs w:val="24"/>
              </w:rPr>
              <w:t>路基路面工程（第五版）</w:t>
            </w:r>
            <w:r w:rsidR="00F13B68">
              <w:rPr>
                <w:rFonts w:hAnsi="宋体" w:hint="eastAsia"/>
                <w:szCs w:val="24"/>
              </w:rPr>
              <w:t>，</w:t>
            </w:r>
            <w:r>
              <w:rPr>
                <w:rFonts w:hAnsi="宋体" w:hint="eastAsia"/>
                <w:szCs w:val="24"/>
              </w:rPr>
              <w:t>人民交通</w:t>
            </w:r>
            <w:r w:rsidR="00F13B68">
              <w:rPr>
                <w:rFonts w:hAnsi="宋体" w:hint="eastAsia"/>
                <w:szCs w:val="24"/>
              </w:rPr>
              <w:t>出版社.</w:t>
            </w:r>
            <w:bookmarkStart w:id="0" w:name="_GoBack"/>
            <w:bookmarkEnd w:id="0"/>
          </w:p>
          <w:p w:rsidR="00595F13" w:rsidRDefault="00595F13" w:rsidP="00595F13">
            <w:pPr>
              <w:pStyle w:val="2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徐金良</w:t>
            </w:r>
            <w:r>
              <w:rPr>
                <w:rFonts w:hAnsi="宋体"/>
                <w:szCs w:val="24"/>
              </w:rPr>
              <w:t>主编</w:t>
            </w:r>
            <w:r>
              <w:rPr>
                <w:rFonts w:hAnsi="宋体" w:hint="eastAsia"/>
                <w:szCs w:val="24"/>
              </w:rPr>
              <w:t>.道路</w:t>
            </w:r>
            <w:r>
              <w:rPr>
                <w:rFonts w:hAnsi="宋体"/>
                <w:szCs w:val="24"/>
              </w:rPr>
              <w:t>勘测设计（</w:t>
            </w:r>
            <w:r>
              <w:rPr>
                <w:rFonts w:hAnsi="宋体" w:hint="eastAsia"/>
                <w:szCs w:val="24"/>
              </w:rPr>
              <w:t>第四版</w:t>
            </w:r>
            <w:r>
              <w:rPr>
                <w:rFonts w:hAnsi="宋体"/>
                <w:szCs w:val="24"/>
              </w:rPr>
              <w:t>）</w:t>
            </w:r>
            <w:r>
              <w:rPr>
                <w:rFonts w:hAnsi="宋体" w:hint="eastAsia"/>
                <w:szCs w:val="24"/>
              </w:rPr>
              <w:t>，人民交通出版社.</w:t>
            </w:r>
          </w:p>
          <w:p w:rsidR="0096585D" w:rsidRPr="00595F13" w:rsidRDefault="0096585D" w:rsidP="00052D6F">
            <w:pPr>
              <w:pStyle w:val="2"/>
              <w:rPr>
                <w:rFonts w:hAnsi="宋体" w:hint="eastAsia"/>
                <w:szCs w:val="24"/>
              </w:rPr>
            </w:pPr>
          </w:p>
          <w:p w:rsidR="0096585D" w:rsidRDefault="0096585D" w:rsidP="00052D6F">
            <w:pPr>
              <w:pStyle w:val="2"/>
              <w:rPr>
                <w:rFonts w:hAnsi="宋体"/>
                <w:szCs w:val="24"/>
              </w:rPr>
            </w:pPr>
          </w:p>
        </w:tc>
      </w:tr>
    </w:tbl>
    <w:p w:rsidR="00586248" w:rsidRDefault="00586248" w:rsidP="007008D5">
      <w:pPr>
        <w:ind w:firstLine="420"/>
      </w:pPr>
    </w:p>
    <w:sectPr w:rsidR="00586248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DC2" w:rsidRDefault="006B4DC2" w:rsidP="00D37B9F">
      <w:r>
        <w:separator/>
      </w:r>
    </w:p>
  </w:endnote>
  <w:endnote w:type="continuationSeparator" w:id="0">
    <w:p w:rsidR="006B4DC2" w:rsidRDefault="006B4DC2" w:rsidP="00D3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DC2" w:rsidRDefault="006B4DC2" w:rsidP="00D37B9F">
      <w:r>
        <w:separator/>
      </w:r>
    </w:p>
  </w:footnote>
  <w:footnote w:type="continuationSeparator" w:id="0">
    <w:p w:rsidR="006B4DC2" w:rsidRDefault="006B4DC2" w:rsidP="00D37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3299"/>
        </w:tabs>
        <w:ind w:left="3299" w:hanging="315"/>
      </w:pPr>
      <w:rPr>
        <w:rFonts w:cs="Times New Roman"/>
      </w:rPr>
    </w:lvl>
  </w:abstractNum>
  <w:abstractNum w:abstractNumId="3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 w15:restartNumberingAfterBreak="0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747"/>
        </w:tabs>
        <w:ind w:left="747" w:hanging="315"/>
      </w:pPr>
      <w:rPr>
        <w:rFonts w:cs="Times New Roman"/>
      </w:rPr>
    </w:lvl>
  </w:abstractNum>
  <w:abstractNum w:abstractNumId="7" w15:restartNumberingAfterBreak="0">
    <w:nsid w:val="01775B32"/>
    <w:multiLevelType w:val="hybridMultilevel"/>
    <w:tmpl w:val="D6E0DD38"/>
    <w:lvl w:ilvl="0" w:tplc="674E75CE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245E93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9" w15:restartNumberingAfterBreak="0">
    <w:nsid w:val="510F6048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10" w15:restartNumberingAfterBreak="0">
    <w:nsid w:val="6D632E9F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11" w15:restartNumberingAfterBreak="0">
    <w:nsid w:val="759F2817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9"/>
  </w:num>
  <w:num w:numId="9">
    <w:abstractNumId w:val="10"/>
  </w:num>
  <w:num w:numId="10">
    <w:abstractNumId w:val="8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EDD"/>
    <w:rsid w:val="000105A2"/>
    <w:rsid w:val="0001158F"/>
    <w:rsid w:val="00026679"/>
    <w:rsid w:val="0004383A"/>
    <w:rsid w:val="00052D6F"/>
    <w:rsid w:val="00066F09"/>
    <w:rsid w:val="00091C92"/>
    <w:rsid w:val="000B37B6"/>
    <w:rsid w:val="000C603F"/>
    <w:rsid w:val="000F712A"/>
    <w:rsid w:val="001225C0"/>
    <w:rsid w:val="00123B91"/>
    <w:rsid w:val="001662C5"/>
    <w:rsid w:val="00184871"/>
    <w:rsid w:val="001864E7"/>
    <w:rsid w:val="001B2D27"/>
    <w:rsid w:val="001C6B18"/>
    <w:rsid w:val="001E2963"/>
    <w:rsid w:val="00217A54"/>
    <w:rsid w:val="002274AA"/>
    <w:rsid w:val="00235317"/>
    <w:rsid w:val="002422A1"/>
    <w:rsid w:val="00274CF6"/>
    <w:rsid w:val="002868F3"/>
    <w:rsid w:val="002A7E6C"/>
    <w:rsid w:val="002E124F"/>
    <w:rsid w:val="00302144"/>
    <w:rsid w:val="00317EDD"/>
    <w:rsid w:val="00335EBA"/>
    <w:rsid w:val="0037043D"/>
    <w:rsid w:val="00370BBF"/>
    <w:rsid w:val="00372955"/>
    <w:rsid w:val="00380B28"/>
    <w:rsid w:val="00385F1B"/>
    <w:rsid w:val="003C10F0"/>
    <w:rsid w:val="003D288D"/>
    <w:rsid w:val="003F4900"/>
    <w:rsid w:val="0040129A"/>
    <w:rsid w:val="00416F73"/>
    <w:rsid w:val="00417D95"/>
    <w:rsid w:val="00441C8F"/>
    <w:rsid w:val="004927AA"/>
    <w:rsid w:val="004A0009"/>
    <w:rsid w:val="004C2951"/>
    <w:rsid w:val="004D1CA0"/>
    <w:rsid w:val="004D2847"/>
    <w:rsid w:val="004D4FE9"/>
    <w:rsid w:val="004E749A"/>
    <w:rsid w:val="00523664"/>
    <w:rsid w:val="00526901"/>
    <w:rsid w:val="005419FD"/>
    <w:rsid w:val="00562D2B"/>
    <w:rsid w:val="005632E3"/>
    <w:rsid w:val="00564825"/>
    <w:rsid w:val="00586248"/>
    <w:rsid w:val="00595F13"/>
    <w:rsid w:val="005A3CCA"/>
    <w:rsid w:val="006B1AAF"/>
    <w:rsid w:val="006B2EC1"/>
    <w:rsid w:val="006B4DC2"/>
    <w:rsid w:val="006D35E9"/>
    <w:rsid w:val="006E2947"/>
    <w:rsid w:val="006F1BE9"/>
    <w:rsid w:val="006F3F21"/>
    <w:rsid w:val="007008D5"/>
    <w:rsid w:val="00721D5E"/>
    <w:rsid w:val="00745C81"/>
    <w:rsid w:val="007B2F7A"/>
    <w:rsid w:val="007B7B15"/>
    <w:rsid w:val="007E72A1"/>
    <w:rsid w:val="0081569C"/>
    <w:rsid w:val="0082075D"/>
    <w:rsid w:val="00844279"/>
    <w:rsid w:val="00847FF0"/>
    <w:rsid w:val="00862473"/>
    <w:rsid w:val="00866285"/>
    <w:rsid w:val="00872087"/>
    <w:rsid w:val="008A3790"/>
    <w:rsid w:val="008D24EC"/>
    <w:rsid w:val="00912628"/>
    <w:rsid w:val="009402C6"/>
    <w:rsid w:val="0094460A"/>
    <w:rsid w:val="0096585D"/>
    <w:rsid w:val="00972C2A"/>
    <w:rsid w:val="00980534"/>
    <w:rsid w:val="00982CD8"/>
    <w:rsid w:val="00992394"/>
    <w:rsid w:val="009B6CE9"/>
    <w:rsid w:val="009E6F29"/>
    <w:rsid w:val="00A00B32"/>
    <w:rsid w:val="00A01948"/>
    <w:rsid w:val="00A05BDE"/>
    <w:rsid w:val="00A56703"/>
    <w:rsid w:val="00A93A89"/>
    <w:rsid w:val="00AA30A5"/>
    <w:rsid w:val="00AC27AB"/>
    <w:rsid w:val="00B320FC"/>
    <w:rsid w:val="00B538C8"/>
    <w:rsid w:val="00B56237"/>
    <w:rsid w:val="00B7000A"/>
    <w:rsid w:val="00BB75BC"/>
    <w:rsid w:val="00C02620"/>
    <w:rsid w:val="00C65995"/>
    <w:rsid w:val="00C876B8"/>
    <w:rsid w:val="00CA7B34"/>
    <w:rsid w:val="00CB49B3"/>
    <w:rsid w:val="00CF1F73"/>
    <w:rsid w:val="00D23FEC"/>
    <w:rsid w:val="00D24DF8"/>
    <w:rsid w:val="00D37B9F"/>
    <w:rsid w:val="00D81BD9"/>
    <w:rsid w:val="00DE70A1"/>
    <w:rsid w:val="00E074B1"/>
    <w:rsid w:val="00E1658D"/>
    <w:rsid w:val="00E27222"/>
    <w:rsid w:val="00E37737"/>
    <w:rsid w:val="00E93EC5"/>
    <w:rsid w:val="00EF55E7"/>
    <w:rsid w:val="00F00B04"/>
    <w:rsid w:val="00F13B68"/>
    <w:rsid w:val="00F22195"/>
    <w:rsid w:val="00F42157"/>
    <w:rsid w:val="00F52767"/>
    <w:rsid w:val="00F740DD"/>
    <w:rsid w:val="00F805AF"/>
    <w:rsid w:val="00FA0418"/>
    <w:rsid w:val="00FE273D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82DB0F"/>
  <w15:docId w15:val="{A2A7B966-4EF8-46E3-A223-7CAEAB38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317EDD"/>
    <w:rPr>
      <w:rFonts w:ascii="宋体"/>
      <w:sz w:val="24"/>
      <w:szCs w:val="20"/>
    </w:rPr>
  </w:style>
  <w:style w:type="character" w:customStyle="1" w:styleId="20">
    <w:name w:val="正文文本 2 字符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D37B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D37B9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D37B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D37B9F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uiPriority w:val="99"/>
    <w:rsid w:val="00E93EC5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7">
    <w:name w:val="List Paragraph"/>
    <w:basedOn w:val="a"/>
    <w:uiPriority w:val="99"/>
    <w:qFormat/>
    <w:rsid w:val="00335E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155</cp:revision>
  <dcterms:created xsi:type="dcterms:W3CDTF">2017-09-08T11:15:00Z</dcterms:created>
  <dcterms:modified xsi:type="dcterms:W3CDTF">2018-09-18T08:36:00Z</dcterms:modified>
</cp:coreProperties>
</file>