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248" w:rsidRDefault="00586248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86248" w:rsidRDefault="00586248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>:</w:t>
      </w:r>
      <w:r w:rsidR="0035471A">
        <w:rPr>
          <w:rFonts w:ascii="宋体" w:hAnsi="宋体" w:hint="eastAsia"/>
          <w:b/>
          <w:sz w:val="24"/>
        </w:rPr>
        <w:t>结构</w:t>
      </w:r>
      <w:r w:rsidR="005067BD">
        <w:rPr>
          <w:rFonts w:ascii="宋体" w:hAnsi="宋体" w:hint="eastAsia"/>
          <w:b/>
          <w:sz w:val="24"/>
        </w:rPr>
        <w:t>设计</w:t>
      </w:r>
      <w:r w:rsidR="005067BD">
        <w:rPr>
          <w:rFonts w:ascii="宋体" w:hAnsi="宋体"/>
          <w:b/>
          <w:sz w:val="24"/>
        </w:rPr>
        <w:t>原理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86248" w:rsidTr="005067BD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Pr="005067BD" w:rsidRDefault="005067BD" w:rsidP="00026679">
            <w:pPr>
              <w:rPr>
                <w:rFonts w:ascii="黑体" w:eastAsia="黑体" w:hAnsi="黑体"/>
                <w:b/>
                <w:sz w:val="24"/>
              </w:rPr>
            </w:pPr>
            <w:r w:rsidRPr="005067BD">
              <w:rPr>
                <w:rFonts w:ascii="黑体" w:eastAsia="黑体" w:hAnsi="黑体" w:hint="eastAsia"/>
                <w:b/>
                <w:sz w:val="24"/>
              </w:rPr>
              <w:t>钢混</w:t>
            </w:r>
            <w:r w:rsidRPr="005067BD">
              <w:rPr>
                <w:rFonts w:ascii="黑体" w:eastAsia="黑体" w:hAnsi="黑体"/>
                <w:b/>
                <w:sz w:val="24"/>
              </w:rPr>
              <w:t>部分</w:t>
            </w:r>
            <w:r w:rsidR="00586248" w:rsidRPr="005067BD">
              <w:rPr>
                <w:rFonts w:ascii="黑体" w:eastAsia="黑体" w:hAnsi="黑体" w:hint="eastAsia"/>
                <w:b/>
                <w:sz w:val="24"/>
              </w:rPr>
              <w:t>考试内容范围</w:t>
            </w:r>
            <w:r w:rsidR="00586248" w:rsidRPr="005067BD">
              <w:rPr>
                <w:rFonts w:ascii="黑体" w:eastAsia="黑体" w:hAnsi="黑体"/>
                <w:b/>
                <w:sz w:val="24"/>
              </w:rPr>
              <w:t xml:space="preserve">: </w:t>
            </w:r>
          </w:p>
          <w:p w:rsidR="00586248" w:rsidRDefault="0035471A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钢筋混凝土结构的材料力学性能</w:t>
            </w:r>
          </w:p>
          <w:p w:rsidR="00586248" w:rsidRDefault="00586248" w:rsidP="00165E5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="0035471A" w:rsidRPr="00165E5D">
              <w:t>钢筋混凝土的基本概念、优缺点</w:t>
            </w:r>
            <w:r w:rsidR="00704FD1" w:rsidRPr="00165E5D">
              <w:rPr>
                <w:rFonts w:hint="eastAsia"/>
              </w:rPr>
              <w:t>，</w:t>
            </w:r>
            <w:r w:rsidR="00704FD1">
              <w:rPr>
                <w:rFonts w:hint="eastAsia"/>
              </w:rPr>
              <w:t>钢筋与混凝土的共同工作原理</w:t>
            </w:r>
            <w:r>
              <w:rPr>
                <w:rFonts w:hint="eastAsia"/>
              </w:rPr>
              <w:t>。</w:t>
            </w:r>
          </w:p>
          <w:p w:rsidR="00586248" w:rsidRDefault="00586248" w:rsidP="00165E5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="00704FD1">
              <w:rPr>
                <w:rFonts w:hint="eastAsia"/>
              </w:rPr>
              <w:t>钢筋的成分、级别和品种，钢筋的强度和变形，混凝土结构对钢筋性能的要求。</w:t>
            </w:r>
          </w:p>
          <w:p w:rsidR="00586248" w:rsidRDefault="00586248" w:rsidP="00165E5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704FD1" w:rsidRPr="00165E5D">
              <w:rPr>
                <w:rFonts w:hint="eastAsia"/>
              </w:rPr>
              <w:t>掌握</w:t>
            </w:r>
            <w:r w:rsidR="00704FD1">
              <w:rPr>
                <w:rFonts w:hint="eastAsia"/>
              </w:rPr>
              <w:t>混凝土的组成结构；单轴和复合受力状态下混凝土的强度，混凝土的变形性能；混凝土的弹性模量和强度等级，混凝土和钢筋的粘结性能</w:t>
            </w:r>
            <w:r>
              <w:rPr>
                <w:rFonts w:hint="eastAsia"/>
              </w:rPr>
              <w:t>。</w:t>
            </w:r>
          </w:p>
          <w:p w:rsidR="00586248" w:rsidRPr="00E93EC5" w:rsidRDefault="00704FD1" w:rsidP="00E93EC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704FD1">
              <w:rPr>
                <w:rFonts w:hint="eastAsia"/>
                <w:sz w:val="24"/>
              </w:rPr>
              <w:t>受弯构件正截面承载力</w:t>
            </w:r>
            <w:r>
              <w:rPr>
                <w:rFonts w:hint="eastAsia"/>
                <w:sz w:val="24"/>
              </w:rPr>
              <w:t>计算</w:t>
            </w:r>
          </w:p>
          <w:p w:rsidR="00165E5D" w:rsidRDefault="00165E5D" w:rsidP="00165E5D">
            <w:pPr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．要求考生了解受弯构件正截面的三个受力阶段及截面应力、应变分布，配筋对破坏形态的影响。</w:t>
            </w:r>
          </w:p>
          <w:p w:rsidR="00165E5D" w:rsidRDefault="00165E5D" w:rsidP="00165E5D">
            <w:pPr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．要求考生掌握正截面受弯承载力的一般计算方法和基本假定；理解等效矩形应力图，界限相对受压区高度，最大和最小配筋率的概念静定结构的一般性质。</w:t>
            </w:r>
          </w:p>
          <w:p w:rsidR="00586248" w:rsidRDefault="00165E5D" w:rsidP="00165E5D">
            <w:pPr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86248">
              <w:rPr>
                <w:rFonts w:hint="eastAsia"/>
              </w:rPr>
              <w:t>要求考生熟练</w:t>
            </w:r>
            <w:r>
              <w:rPr>
                <w:rFonts w:hint="eastAsia"/>
              </w:rPr>
              <w:t>掌握单筋、双筋矩形截面和</w:t>
            </w:r>
            <w:r>
              <w:t>T</w:t>
            </w:r>
            <w:r>
              <w:rPr>
                <w:rFonts w:hint="eastAsia"/>
              </w:rPr>
              <w:t>形截面受弯构件的配筋计算方法、适用条件和构造要求</w:t>
            </w:r>
            <w:r w:rsidR="00586248">
              <w:rPr>
                <w:rFonts w:hint="eastAsia"/>
              </w:rPr>
              <w:t>。</w:t>
            </w:r>
          </w:p>
          <w:p w:rsidR="00586248" w:rsidRPr="00165E5D" w:rsidRDefault="00586248" w:rsidP="00165E5D">
            <w:pPr>
              <w:spacing w:line="380" w:lineRule="exact"/>
              <w:ind w:leftChars="450" w:left="945"/>
              <w:rPr>
                <w:sz w:val="24"/>
              </w:rPr>
            </w:pPr>
          </w:p>
          <w:p w:rsidR="00586248" w:rsidRPr="00E93EC5" w:rsidRDefault="00165E5D" w:rsidP="00165E5D">
            <w:pPr>
              <w:numPr>
                <w:ilvl w:val="0"/>
                <w:numId w:val="1"/>
              </w:numPr>
              <w:spacing w:line="380" w:lineRule="exact"/>
              <w:ind w:leftChars="100" w:left="690"/>
              <w:rPr>
                <w:sz w:val="24"/>
              </w:rPr>
            </w:pPr>
            <w:r w:rsidRPr="00165E5D">
              <w:rPr>
                <w:rFonts w:hint="eastAsia"/>
                <w:sz w:val="24"/>
              </w:rPr>
              <w:t>受弯构件斜截面承载力</w:t>
            </w:r>
            <w:r w:rsidR="00586248" w:rsidRPr="00E93EC5">
              <w:rPr>
                <w:rFonts w:hint="eastAsia"/>
                <w:sz w:val="24"/>
              </w:rPr>
              <w:t>计算</w:t>
            </w:r>
          </w:p>
          <w:p w:rsidR="00586248" w:rsidRDefault="00B27F14" w:rsidP="00165E5D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hint="eastAsia"/>
              </w:rPr>
              <w:t>要求考生掌握斜截面破坏的主要形态和影响因素；了解无腹筋梁斜裂缝出现后的应力状态；掌握无腹筋梁斜截面受剪承载力计算公式；理解剪力传递机理，腹筋的作用及其对破坏形态的影响，截面限制条件及最小配筋率的意义。</w:t>
            </w:r>
          </w:p>
          <w:p w:rsidR="00586248" w:rsidRDefault="00586248" w:rsidP="00165E5D">
            <w:pPr>
              <w:numPr>
                <w:ilvl w:val="0"/>
                <w:numId w:val="12"/>
              </w:numPr>
              <w:spacing w:line="380" w:lineRule="exact"/>
            </w:pPr>
            <w:r>
              <w:rPr>
                <w:rFonts w:hint="eastAsia"/>
              </w:rPr>
              <w:t>要求考生</w:t>
            </w:r>
            <w:r w:rsidR="00B27F14">
              <w:rPr>
                <w:rFonts w:hint="eastAsia"/>
              </w:rPr>
              <w:t>熟练掌握有腹筋简支梁和连续梁的受剪承载力计算方法、计算公式及其适用范围。</w:t>
            </w:r>
          </w:p>
          <w:p w:rsidR="00586248" w:rsidRDefault="00165E5D" w:rsidP="00165E5D">
            <w:pPr>
              <w:spacing w:line="380" w:lineRule="exact"/>
              <w:ind w:left="432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86248">
              <w:rPr>
                <w:rFonts w:hint="eastAsia"/>
              </w:rPr>
              <w:t>要求考生</w:t>
            </w:r>
            <w:r w:rsidR="00B27F14">
              <w:rPr>
                <w:rFonts w:hint="eastAsia"/>
              </w:rPr>
              <w:t>理解抵抗弯矩图、纵筋锚固、弯起及截断等构造要求。</w:t>
            </w:r>
          </w:p>
          <w:p w:rsidR="00586248" w:rsidRDefault="00586248" w:rsidP="00F00B04">
            <w:pPr>
              <w:spacing w:line="380" w:lineRule="exact"/>
              <w:ind w:left="735"/>
            </w:pPr>
          </w:p>
          <w:p w:rsidR="00586248" w:rsidRDefault="00B27F1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203E21">
              <w:rPr>
                <w:rFonts w:hint="eastAsia"/>
                <w:sz w:val="24"/>
              </w:rPr>
              <w:t>受扭构件扭曲截面承载力计算</w:t>
            </w:r>
          </w:p>
          <w:p w:rsidR="00586248" w:rsidRDefault="00203E21" w:rsidP="00203E21">
            <w:pPr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586248">
              <w:rPr>
                <w:rFonts w:hint="eastAsia"/>
              </w:rPr>
              <w:t>要求考生</w:t>
            </w:r>
            <w:r w:rsidR="00617520">
              <w:rPr>
                <w:rFonts w:hint="eastAsia"/>
              </w:rPr>
              <w:t>了解平衡扭转和协调扭转的概念，纯扭构件裂缝出现前后的受力性能、破坏形态</w:t>
            </w:r>
            <w:r w:rsidR="00586248">
              <w:rPr>
                <w:rFonts w:hint="eastAsia"/>
              </w:rPr>
              <w:t>。</w:t>
            </w:r>
          </w:p>
          <w:p w:rsidR="00586248" w:rsidRDefault="00203E21" w:rsidP="00203E21">
            <w:pPr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86248">
              <w:rPr>
                <w:rFonts w:hint="eastAsia"/>
              </w:rPr>
              <w:t>要求考生</w:t>
            </w:r>
            <w:r w:rsidR="00617520">
              <w:rPr>
                <w:rFonts w:hint="eastAsia"/>
              </w:rPr>
              <w:t>理解纯扭构件的变角度空间桁架模型和极限扭矩；掌握弯剪扭构件按《规范》的配筋计算方法和构造要求</w:t>
            </w:r>
            <w:r w:rsidR="00586248">
              <w:rPr>
                <w:rFonts w:hint="eastAsia"/>
              </w:rPr>
              <w:t>。</w:t>
            </w:r>
          </w:p>
          <w:p w:rsidR="00586248" w:rsidRDefault="00586248" w:rsidP="00F00B04">
            <w:pPr>
              <w:tabs>
                <w:tab w:val="left" w:pos="735"/>
                <w:tab w:val="left" w:pos="1395"/>
              </w:tabs>
              <w:spacing w:line="380" w:lineRule="exact"/>
              <w:ind w:left="735"/>
            </w:pPr>
          </w:p>
          <w:p w:rsidR="00586248" w:rsidRDefault="00203E21" w:rsidP="00203E2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203E21">
              <w:rPr>
                <w:rFonts w:hint="eastAsia"/>
                <w:sz w:val="24"/>
              </w:rPr>
              <w:t>受压构件正截在承载力计算</w:t>
            </w:r>
          </w:p>
          <w:p w:rsidR="00203E21" w:rsidRDefault="00586248" w:rsidP="00203E21">
            <w:pPr>
              <w:numPr>
                <w:ilvl w:val="0"/>
                <w:numId w:val="14"/>
              </w:numPr>
              <w:snapToGrid w:val="0"/>
            </w:pPr>
            <w:r>
              <w:rPr>
                <w:rFonts w:hint="eastAsia"/>
              </w:rPr>
              <w:t>要求考生</w:t>
            </w:r>
            <w:r w:rsidR="00203E21">
              <w:rPr>
                <w:rFonts w:hint="eastAsia"/>
              </w:rPr>
              <w:t>了解配有纵筋和箍筋的轴心受压柱的受力全过程；受压构件的一般构造要求。</w:t>
            </w:r>
          </w:p>
          <w:p w:rsidR="00586248" w:rsidRDefault="00203E21" w:rsidP="00203E21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Chars="200" w:left="735" w:hangingChars="150" w:hanging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．要求考生</w:t>
            </w:r>
            <w:r w:rsidR="00586248">
              <w:rPr>
                <w:rFonts w:hint="eastAsia"/>
              </w:rPr>
              <w:t>掌握</w:t>
            </w:r>
            <w:r>
              <w:rPr>
                <w:rFonts w:hint="eastAsia"/>
              </w:rPr>
              <w:t>配有纵筋和箍筋的轴心受压柱的承载力计算；配有纵筋和螺旋筋的轴心受压柱的承载力及计算公式。</w:t>
            </w:r>
          </w:p>
          <w:p w:rsidR="00586248" w:rsidRPr="00A8664F" w:rsidRDefault="00586248" w:rsidP="00203E21">
            <w:pPr>
              <w:pStyle w:val="a5"/>
              <w:numPr>
                <w:ilvl w:val="0"/>
                <w:numId w:val="15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hAnsi="宋体"/>
                <w:szCs w:val="21"/>
              </w:rPr>
            </w:pPr>
            <w:r w:rsidRPr="00A8664F">
              <w:rPr>
                <w:rFonts w:ascii="宋体" w:hAnsi="宋体" w:hint="eastAsia"/>
                <w:szCs w:val="21"/>
              </w:rPr>
              <w:lastRenderedPageBreak/>
              <w:t>要求考生</w:t>
            </w:r>
            <w:r w:rsidR="00203E21" w:rsidRPr="00A8664F">
              <w:rPr>
                <w:rFonts w:ascii="宋体" w:hAnsi="宋体" w:hint="eastAsia"/>
                <w:szCs w:val="21"/>
              </w:rPr>
              <w:t>掌握偏心受压构件的破坏形态及其分类，纵向弯曲（二阶弯矩）的影响；偏心受压构件的破坏形态及其分类。</w:t>
            </w:r>
          </w:p>
          <w:p w:rsidR="00586248" w:rsidRPr="00A8664F" w:rsidRDefault="00586248" w:rsidP="00203E21">
            <w:pPr>
              <w:pStyle w:val="a5"/>
              <w:numPr>
                <w:ilvl w:val="0"/>
                <w:numId w:val="15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hAnsi="宋体"/>
                <w:szCs w:val="21"/>
              </w:rPr>
            </w:pPr>
            <w:r w:rsidRPr="00A8664F">
              <w:rPr>
                <w:rFonts w:ascii="宋体" w:hAnsi="宋体" w:hint="eastAsia"/>
                <w:szCs w:val="21"/>
              </w:rPr>
              <w:t>要求考生</w:t>
            </w:r>
            <w:r w:rsidR="00203E21" w:rsidRPr="00A8664F">
              <w:rPr>
                <w:rFonts w:ascii="宋体" w:hAnsi="宋体" w:hint="eastAsia"/>
                <w:szCs w:val="21"/>
              </w:rPr>
              <w:t>掌握矩形、工字形截面偏心受压构件的正截面承载力计算，矩形截面不对称和对称配筋的计算方法</w:t>
            </w:r>
            <w:r w:rsidRPr="00A8664F">
              <w:rPr>
                <w:rFonts w:ascii="宋体" w:hAnsi="宋体" w:hint="eastAsia"/>
                <w:szCs w:val="21"/>
              </w:rPr>
              <w:t>。</w:t>
            </w:r>
          </w:p>
          <w:p w:rsidR="00203E21" w:rsidRPr="00A8664F" w:rsidRDefault="00203E21" w:rsidP="00203E21">
            <w:pPr>
              <w:pStyle w:val="a5"/>
              <w:numPr>
                <w:ilvl w:val="0"/>
                <w:numId w:val="15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hAnsi="宋体"/>
                <w:szCs w:val="21"/>
              </w:rPr>
            </w:pPr>
            <w:r w:rsidRPr="00A8664F">
              <w:rPr>
                <w:rFonts w:ascii="宋体" w:hAnsi="宋体" w:hint="eastAsia"/>
                <w:szCs w:val="21"/>
              </w:rPr>
              <w:t>要求考生理解偏心受压构件斜截面受剪承载力计算；正截面承载力</w:t>
            </w:r>
            <w:r w:rsidRPr="00A8664F">
              <w:rPr>
                <w:rFonts w:ascii="宋体" w:hAnsi="宋体"/>
                <w:szCs w:val="21"/>
              </w:rPr>
              <w:t>N</w:t>
            </w:r>
            <w:r w:rsidRPr="00A8664F">
              <w:rPr>
                <w:rFonts w:ascii="宋体" w:hAnsi="宋体" w:hint="eastAsia"/>
                <w:szCs w:val="21"/>
              </w:rPr>
              <w:t>－</w:t>
            </w:r>
            <w:r w:rsidRPr="00A8664F">
              <w:rPr>
                <w:rFonts w:ascii="宋体" w:hAnsi="宋体"/>
                <w:szCs w:val="21"/>
              </w:rPr>
              <w:t>M</w:t>
            </w:r>
            <w:r w:rsidRPr="00A8664F">
              <w:rPr>
                <w:rFonts w:ascii="宋体" w:hAnsi="宋体" w:hint="eastAsia"/>
                <w:szCs w:val="21"/>
              </w:rPr>
              <w:t>的相关曲线及其应用；</w:t>
            </w:r>
          </w:p>
          <w:p w:rsidR="00586248" w:rsidRDefault="00203E21" w:rsidP="00A93A89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受拉构件承载力计算</w:t>
            </w:r>
          </w:p>
          <w:p w:rsidR="00203E21" w:rsidRPr="00A8664F" w:rsidRDefault="00203E21" w:rsidP="00203E21">
            <w:pPr>
              <w:snapToGrid w:val="0"/>
              <w:ind w:firstLineChars="200" w:firstLine="420"/>
              <w:rPr>
                <w:rFonts w:ascii="宋体" w:hAnsi="宋体"/>
              </w:rPr>
            </w:pPr>
            <w:r>
              <w:rPr>
                <w:rFonts w:hint="eastAsia"/>
              </w:rPr>
              <w:t>1.</w:t>
            </w:r>
            <w:r w:rsidRPr="00A8664F">
              <w:rPr>
                <w:rFonts w:ascii="宋体" w:hAnsi="宋体" w:hint="eastAsia"/>
              </w:rPr>
              <w:t>要求考生理解轴心受拉、大偏心受拉和小偏心受拉构件承载力计算原理</w:t>
            </w:r>
            <w:r w:rsidR="00987D3F" w:rsidRPr="00A8664F">
              <w:rPr>
                <w:rFonts w:ascii="宋体" w:hAnsi="宋体" w:hint="eastAsia"/>
              </w:rPr>
              <w:t>。</w:t>
            </w:r>
          </w:p>
          <w:p w:rsidR="00203E21" w:rsidRPr="00A8664F" w:rsidRDefault="00203E21" w:rsidP="00203E21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firstLineChars="0"/>
              <w:rPr>
                <w:rFonts w:ascii="宋体" w:hAnsi="宋体"/>
              </w:rPr>
            </w:pPr>
            <w:r w:rsidRPr="00A8664F">
              <w:rPr>
                <w:rFonts w:ascii="宋体" w:hAnsi="宋体" w:hint="eastAsia"/>
              </w:rPr>
              <w:t>2.要求考生掌握了解偏心受拉构件斜截面承载力计算方法。</w:t>
            </w:r>
          </w:p>
          <w:p w:rsidR="00586248" w:rsidRPr="00872087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86248" w:rsidRPr="00872087" w:rsidRDefault="00203E21" w:rsidP="00872087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 w:rsidRPr="00203E21">
              <w:rPr>
                <w:rFonts w:hint="eastAsia"/>
                <w:sz w:val="24"/>
              </w:rPr>
              <w:t>钢筋混凝土构件裂缝宽度和变形验算</w:t>
            </w:r>
          </w:p>
          <w:p w:rsidR="00586248" w:rsidRPr="003C10F0" w:rsidRDefault="00586248" w:rsidP="00872087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要求考生了解</w:t>
            </w:r>
            <w:r w:rsidR="00203E21">
              <w:rPr>
                <w:rFonts w:hint="eastAsia"/>
              </w:rPr>
              <w:t>变形和裂缝极限状态限值规定。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="00203E21">
              <w:rPr>
                <w:rFonts w:hint="eastAsia"/>
              </w:rPr>
              <w:t>理解受弯构件抗裂度计算的基本假定，单筋矩形截面受弯构件抗裂度计算原理。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熟练掌握</w:t>
            </w:r>
            <w:r w:rsidR="00203E21">
              <w:rPr>
                <w:rFonts w:hint="eastAsia"/>
              </w:rPr>
              <w:t>掌握轴心受拉构件抗裂度计算方法。</w:t>
            </w:r>
          </w:p>
          <w:p w:rsidR="00203E21" w:rsidRPr="00203E21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="00203E21">
              <w:rPr>
                <w:rFonts w:hint="eastAsia"/>
              </w:rPr>
              <w:t>了解受弯构件受力变形特点；理解短期刚度和长期刚度计算；理解平均裂缝间距，最大裂缝宽度和最小刚度原则。</w:t>
            </w:r>
          </w:p>
          <w:p w:rsidR="0027167E" w:rsidRPr="0027167E" w:rsidRDefault="00203E21" w:rsidP="00203E21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要求考生掌握最大裂缝计算公式。</w:t>
            </w:r>
          </w:p>
          <w:p w:rsidR="0027167E" w:rsidRPr="00872087" w:rsidRDefault="0027167E" w:rsidP="0027167E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预应力混凝土构件</w:t>
            </w:r>
          </w:p>
          <w:p w:rsidR="0027167E" w:rsidRPr="003C10F0" w:rsidRDefault="0027167E" w:rsidP="0027167E">
            <w:pPr>
              <w:pStyle w:val="a5"/>
              <w:numPr>
                <w:ilvl w:val="0"/>
                <w:numId w:val="17"/>
              </w:numPr>
              <w:tabs>
                <w:tab w:val="left" w:pos="735"/>
                <w:tab w:val="left" w:pos="1395"/>
              </w:tabs>
              <w:spacing w:line="380" w:lineRule="exact"/>
              <w:ind w:firstLineChars="0"/>
            </w:pPr>
            <w:r>
              <w:rPr>
                <w:rFonts w:hint="eastAsia"/>
              </w:rPr>
              <w:t>要求考生</w:t>
            </w:r>
            <w:r>
              <w:rPr>
                <w:rFonts w:ascii="宋体" w:hAnsi="宋体"/>
              </w:rPr>
              <w:t>理解</w:t>
            </w:r>
            <w:r>
              <w:rPr>
                <w:rFonts w:hint="eastAsia"/>
              </w:rPr>
              <w:t>预应力混凝土的概念，张拉控制应力，预应力损失。</w:t>
            </w:r>
          </w:p>
          <w:p w:rsidR="0027167E" w:rsidRPr="003C10F0" w:rsidRDefault="0027167E" w:rsidP="0027167E">
            <w:pPr>
              <w:pStyle w:val="a5"/>
              <w:numPr>
                <w:ilvl w:val="0"/>
                <w:numId w:val="17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要求考生掌握轴心受拉构件承载力计算，正常使用阶段抗裂验算，施工阶段验算，局部受压承载力计算方法。</w:t>
            </w:r>
          </w:p>
          <w:p w:rsidR="0027167E" w:rsidRPr="003C10F0" w:rsidRDefault="0027167E" w:rsidP="0027167E">
            <w:pPr>
              <w:pStyle w:val="a5"/>
              <w:numPr>
                <w:ilvl w:val="0"/>
                <w:numId w:val="17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要求考生理解受弯构件承载力计算，正常使用阶段裂缝宽度和挠度验算，施工阶段验算。</w:t>
            </w:r>
          </w:p>
          <w:p w:rsidR="0027167E" w:rsidRDefault="0027167E" w:rsidP="0027167E">
            <w:pPr>
              <w:pStyle w:val="a5"/>
              <w:numPr>
                <w:ilvl w:val="0"/>
                <w:numId w:val="17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要求考生理解预应力混凝土构件的构造要求。</w:t>
            </w:r>
          </w:p>
          <w:p w:rsidR="005067BD" w:rsidRDefault="005067BD" w:rsidP="005067BD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rFonts w:hint="eastAsia"/>
              </w:rPr>
            </w:pPr>
          </w:p>
          <w:p w:rsidR="0027167E" w:rsidRPr="005067BD" w:rsidRDefault="005067BD" w:rsidP="005067BD">
            <w:pPr>
              <w:snapToGrid w:val="0"/>
              <w:ind w:firstLineChars="2" w:firstLine="5"/>
              <w:rPr>
                <w:rFonts w:ascii="黑体" w:eastAsia="黑体" w:hAnsi="黑体" w:hint="eastAsia"/>
                <w:b/>
              </w:rPr>
            </w:pPr>
            <w:r w:rsidRPr="005067BD">
              <w:rPr>
                <w:rFonts w:ascii="黑体" w:eastAsia="黑体" w:hAnsi="黑体" w:hint="eastAsia"/>
                <w:b/>
                <w:sz w:val="24"/>
              </w:rPr>
              <w:t>钢结构</w:t>
            </w:r>
            <w:r w:rsidRPr="005067BD">
              <w:rPr>
                <w:rFonts w:ascii="黑体" w:eastAsia="黑体" w:hAnsi="黑体"/>
                <w:b/>
                <w:sz w:val="24"/>
              </w:rPr>
              <w:t>部分考试内容：</w:t>
            </w:r>
          </w:p>
          <w:p w:rsidR="005067BD" w:rsidRPr="00FF5293" w:rsidRDefault="005067BD" w:rsidP="005067B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FF5293">
              <w:rPr>
                <w:sz w:val="24"/>
              </w:rPr>
              <w:t>绪论</w:t>
            </w:r>
          </w:p>
          <w:p w:rsidR="005067BD" w:rsidRDefault="005067BD" w:rsidP="005067BD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</w:t>
            </w:r>
            <w:r w:rsidRPr="00E14AE8">
              <w:t>了解钢结构在建筑领域的新型结构形式及发展趋势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</w:t>
            </w:r>
            <w:r w:rsidRPr="00E14AE8">
              <w:t>理解按极限状态设计的意义。失效概率及可靠指标等基本概念，荷载及材料强度标准值、设计值及分项系数的意义及关系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</w:t>
            </w:r>
            <w:r w:rsidRPr="00E14AE8">
              <w:t>钢结构的特点</w:t>
            </w:r>
            <w:r>
              <w:rPr>
                <w:rFonts w:hint="eastAsia"/>
              </w:rPr>
              <w:t>及应用，</w:t>
            </w:r>
            <w:r w:rsidRPr="00E14AE8">
              <w:t>掌握两种极限状态实用表达式的应用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spacing w:line="380" w:lineRule="exact"/>
              <w:ind w:left="735"/>
              <w:jc w:val="left"/>
            </w:pPr>
          </w:p>
          <w:p w:rsidR="005067BD" w:rsidRPr="00E93EC5" w:rsidRDefault="005067BD" w:rsidP="005067B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钢结构的材料</w:t>
            </w:r>
          </w:p>
          <w:p w:rsidR="005067BD" w:rsidRDefault="005067BD" w:rsidP="005067B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Pr="00E14AE8">
              <w:t>掌握建筑钢材的主要力学性能及其指标</w:t>
            </w:r>
            <w:r>
              <w:rPr>
                <w:rFonts w:hint="eastAsia"/>
              </w:rPr>
              <w:t>；</w:t>
            </w:r>
            <w:r w:rsidRPr="00E14AE8">
              <w:t>掌握塑性破坏与脆性破坏的概念；掌握应力集中现象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14AE8">
              <w:t>掌握建筑钢结构设计中钢材的选择与要求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</w:t>
            </w:r>
            <w:r w:rsidRPr="00E14AE8">
              <w:t>复杂应力状态下的钢材工作性能；钢材的疲劳</w:t>
            </w:r>
            <w:r>
              <w:rPr>
                <w:rFonts w:hint="eastAsia"/>
              </w:rPr>
              <w:t>现象、</w:t>
            </w:r>
            <w:r w:rsidRPr="00E14AE8">
              <w:t>特点</w:t>
            </w:r>
            <w:r>
              <w:rPr>
                <w:rFonts w:hint="eastAsia"/>
              </w:rPr>
              <w:t>及</w:t>
            </w:r>
            <w:r w:rsidRPr="00E14AE8">
              <w:t>影响疲劳强度的因素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lastRenderedPageBreak/>
              <w:t>要求考生了解</w:t>
            </w:r>
            <w:r w:rsidRPr="00E14AE8">
              <w:t>常幅疲劳及变幅疲劳的计算方法</w:t>
            </w:r>
            <w:r>
              <w:rPr>
                <w:rFonts w:hint="eastAsia"/>
              </w:rPr>
              <w:t>；了解</w:t>
            </w:r>
            <w:r w:rsidRPr="00E14AE8">
              <w:t>建筑钢材的品种和规格</w:t>
            </w:r>
          </w:p>
          <w:p w:rsidR="005067BD" w:rsidRDefault="005067BD" w:rsidP="005067BD">
            <w:pPr>
              <w:spacing w:line="380" w:lineRule="exact"/>
              <w:ind w:left="735"/>
            </w:pPr>
          </w:p>
          <w:p w:rsidR="005067BD" w:rsidRPr="00E93EC5" w:rsidRDefault="005067BD" w:rsidP="005067B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钢结构的连接</w:t>
            </w:r>
          </w:p>
          <w:p w:rsidR="005067BD" w:rsidRDefault="005067BD" w:rsidP="005067B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14AE8">
              <w:t>了解常用的连接方法和特点；焊缝的形式与表示方法；螺栓连接的特点和设计方法。</w:t>
            </w:r>
          </w:p>
          <w:p w:rsidR="005067BD" w:rsidRDefault="005067BD" w:rsidP="005067B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14AE8">
              <w:t>理解焊缝连接和螺栓连接的设计计算方法和计算公式的含义。</w:t>
            </w:r>
          </w:p>
          <w:p w:rsidR="005067BD" w:rsidRDefault="005067BD" w:rsidP="005067B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E14AE8">
              <w:t>对接焊缝的构造和计算</w:t>
            </w:r>
            <w:r>
              <w:rPr>
                <w:rFonts w:hint="eastAsia"/>
              </w:rPr>
              <w:t>，</w:t>
            </w:r>
            <w:r w:rsidRPr="00E14AE8">
              <w:t>角焊缝的构造与计算</w:t>
            </w:r>
            <w:r>
              <w:rPr>
                <w:rFonts w:hint="eastAsia"/>
              </w:rPr>
              <w:t>。</w:t>
            </w:r>
          </w:p>
          <w:p w:rsidR="005067BD" w:rsidRPr="00E14AE8" w:rsidRDefault="005067BD" w:rsidP="005067B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E14AE8">
              <w:t>普通螺栓连接的构造要求和计</w:t>
            </w:r>
            <w:r w:rsidRPr="00E14AE8">
              <w:rPr>
                <w:szCs w:val="21"/>
              </w:rPr>
              <w:t>算方法；掌握两种高强螺栓的设计计算方法。</w:t>
            </w:r>
          </w:p>
          <w:p w:rsidR="005067BD" w:rsidRDefault="005067BD" w:rsidP="005067B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</w:t>
            </w:r>
            <w:r w:rsidRPr="00E14AE8">
              <w:t>焊接应力和焊接变形</w:t>
            </w:r>
            <w:r>
              <w:rPr>
                <w:rFonts w:hint="eastAsia"/>
              </w:rPr>
              <w:t>，以及对结构工作的影响。</w:t>
            </w:r>
          </w:p>
          <w:p w:rsidR="005067BD" w:rsidRDefault="005067BD" w:rsidP="005067BD">
            <w:pPr>
              <w:spacing w:line="380" w:lineRule="exact"/>
              <w:ind w:left="735"/>
            </w:pPr>
          </w:p>
          <w:p w:rsidR="005067BD" w:rsidRPr="00FF5293" w:rsidRDefault="005067BD" w:rsidP="005067B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FF5293">
              <w:rPr>
                <w:sz w:val="24"/>
              </w:rPr>
              <w:t>轴心受力构件</w:t>
            </w:r>
          </w:p>
          <w:p w:rsidR="005067BD" w:rsidRDefault="005067BD" w:rsidP="005067B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要求考生了解</w:t>
            </w:r>
            <w:r w:rsidRPr="00E14AE8">
              <w:t>轴心受力构件（拉，压）的受力性能</w:t>
            </w:r>
            <w:r>
              <w:rPr>
                <w:rFonts w:hint="eastAsia"/>
              </w:rPr>
              <w:t>，</w:t>
            </w:r>
            <w:r w:rsidRPr="00E14AE8">
              <w:t>确定承载力极限状态的原则（强度和稳定）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Pr="00E14AE8">
              <w:t>掌握轴心受拉构件的计算；影响轴心受压构件整体稳定的原因及其计算及提高整体稳定的措施；确定构件的计算长度及长</w:t>
            </w:r>
            <w:r>
              <w:rPr>
                <w:rFonts w:hint="eastAsia"/>
              </w:rPr>
              <w:t>细</w:t>
            </w:r>
            <w:r w:rsidRPr="00E14AE8">
              <w:t>比，轴压构件的屈曲形式及临界力；</w:t>
            </w:r>
            <w:r w:rsidRPr="00E14AE8">
              <w:rPr>
                <w:szCs w:val="21"/>
              </w:rPr>
              <w:t>实腹式轴心压杆的设计</w:t>
            </w:r>
            <w:r>
              <w:rPr>
                <w:rFonts w:hint="eastAsia"/>
                <w:szCs w:val="21"/>
              </w:rPr>
              <w:t>计算</w:t>
            </w:r>
            <w:r w:rsidRPr="00E14AE8">
              <w:rPr>
                <w:szCs w:val="21"/>
              </w:rPr>
              <w:t>；格构式轴心压杆的设计</w:t>
            </w:r>
            <w:r>
              <w:rPr>
                <w:rFonts w:hint="eastAsia"/>
                <w:szCs w:val="21"/>
              </w:rPr>
              <w:t>计算</w:t>
            </w:r>
            <w:r>
              <w:rPr>
                <w:rFonts w:hint="eastAsia"/>
              </w:rPr>
              <w:t>。</w:t>
            </w:r>
          </w:p>
          <w:p w:rsidR="005067BD" w:rsidRDefault="005067BD" w:rsidP="005067BD">
            <w:pPr>
              <w:tabs>
                <w:tab w:val="left" w:pos="735"/>
                <w:tab w:val="left" w:pos="1395"/>
              </w:tabs>
              <w:spacing w:line="380" w:lineRule="exact"/>
              <w:ind w:left="735"/>
            </w:pPr>
          </w:p>
          <w:p w:rsidR="005067BD" w:rsidRDefault="005067BD" w:rsidP="005067BD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受弯构件</w:t>
            </w:r>
          </w:p>
          <w:p w:rsidR="005067BD" w:rsidRDefault="005067BD" w:rsidP="005067BD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</w:t>
            </w:r>
            <w:r w:rsidRPr="00E14AE8">
              <w:t>了解梁的类型与应用；</w:t>
            </w:r>
          </w:p>
          <w:p w:rsidR="005067BD" w:rsidRPr="00A93A89" w:rsidRDefault="005067BD" w:rsidP="005067BD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</w:t>
            </w:r>
            <w:r>
              <w:t>掌握梁强度和刚度的计算</w:t>
            </w:r>
            <w:r>
              <w:rPr>
                <w:rFonts w:hint="eastAsia"/>
              </w:rPr>
              <w:t>。</w:t>
            </w:r>
          </w:p>
          <w:p w:rsidR="005067BD" w:rsidRPr="00733A83" w:rsidRDefault="005067BD" w:rsidP="005067BD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</w:t>
            </w:r>
            <w:r w:rsidRPr="00E14AE8">
              <w:t>掌握梁整体稳定的概念及其整体稳定的计算</w:t>
            </w:r>
          </w:p>
          <w:p w:rsidR="005067BD" w:rsidRPr="00733A83" w:rsidRDefault="005067BD" w:rsidP="005067BD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</w:t>
            </w:r>
            <w:r w:rsidRPr="00E14AE8">
              <w:t>掌握梁引起局部失稳的原因及提高局部稳定的措施</w:t>
            </w:r>
            <w:r>
              <w:rPr>
                <w:rFonts w:hint="eastAsia"/>
                <w:szCs w:val="21"/>
              </w:rPr>
              <w:t>。</w:t>
            </w:r>
          </w:p>
          <w:p w:rsidR="005067BD" w:rsidRPr="00A93A89" w:rsidRDefault="005067BD" w:rsidP="005067BD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067BD" w:rsidRPr="00FF5293" w:rsidRDefault="005067BD" w:rsidP="005067BD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 w:rsidRPr="00FF5293">
              <w:rPr>
                <w:sz w:val="24"/>
              </w:rPr>
              <w:t>拉弯和压弯构件</w:t>
            </w:r>
          </w:p>
          <w:p w:rsidR="005067BD" w:rsidRDefault="005067BD" w:rsidP="005067BD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</w:t>
            </w:r>
            <w:r w:rsidRPr="00E14AE8">
              <w:t>理解拉弯和压弯构件</w:t>
            </w:r>
            <w:r>
              <w:t>承载力的确定原则；局部稳定的确定原则；格构式压弯构件的设计原则</w:t>
            </w:r>
            <w:r>
              <w:rPr>
                <w:rFonts w:hint="eastAsia"/>
              </w:rPr>
              <w:t>。</w:t>
            </w:r>
          </w:p>
          <w:p w:rsidR="005067BD" w:rsidRPr="002274AA" w:rsidRDefault="005067BD" w:rsidP="005067BD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</w:t>
            </w:r>
            <w:r w:rsidRPr="00E14AE8">
              <w:t>掌握拉弯和压弯构件的强度计算、</w:t>
            </w:r>
            <w:r>
              <w:t>弯矩作用</w:t>
            </w:r>
            <w:r>
              <w:rPr>
                <w:rFonts w:hint="eastAsia"/>
              </w:rPr>
              <w:t>整体稳定</w:t>
            </w:r>
            <w:r>
              <w:t>的稳定计算</w:t>
            </w:r>
            <w:r>
              <w:rPr>
                <w:rFonts w:hint="eastAsia"/>
              </w:rPr>
              <w:t>。</w:t>
            </w:r>
          </w:p>
          <w:p w:rsidR="00586248" w:rsidRPr="005067BD" w:rsidRDefault="00586248" w:rsidP="0027167E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586248" w:rsidTr="005067BD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5067BD">
              <w:rPr>
                <w:rFonts w:ascii="宋体" w:hAnsi="宋体"/>
                <w:sz w:val="24"/>
              </w:rPr>
              <w:t>10</w:t>
            </w:r>
            <w:r w:rsidR="00EC75D9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 w:rsidR="005067BD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20439C" w:rsidRDefault="00586248" w:rsidP="0020439C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20439C">
              <w:rPr>
                <w:rFonts w:hint="eastAsia"/>
                <w:szCs w:val="24"/>
              </w:rPr>
              <w:t xml:space="preserve"> 填空题（</w:t>
            </w:r>
            <w:r w:rsidR="005067BD">
              <w:rPr>
                <w:szCs w:val="24"/>
              </w:rPr>
              <w:t>10</w:t>
            </w:r>
            <w:r w:rsidR="0020439C">
              <w:rPr>
                <w:rFonts w:hint="eastAsia"/>
                <w:szCs w:val="24"/>
              </w:rPr>
              <w:t>分）</w:t>
            </w:r>
          </w:p>
          <w:p w:rsidR="00586248" w:rsidRDefault="00586248" w:rsidP="0020439C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选择题（</w:t>
            </w:r>
            <w:r w:rsidR="005067BD">
              <w:rPr>
                <w:rFonts w:hint="eastAsia"/>
                <w:szCs w:val="24"/>
              </w:rPr>
              <w:t>1</w:t>
            </w:r>
            <w:r w:rsidR="0020439C">
              <w:rPr>
                <w:rFonts w:hint="eastAsia"/>
                <w:szCs w:val="24"/>
              </w:rPr>
              <w:t>5</w:t>
            </w:r>
            <w:r>
              <w:rPr>
                <w:rFonts w:hint="eastAsia"/>
                <w:szCs w:val="24"/>
              </w:rPr>
              <w:t>分）</w:t>
            </w:r>
          </w:p>
          <w:p w:rsidR="0020439C" w:rsidRDefault="0020439C" w:rsidP="0035471A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>
              <w:rPr>
                <w:rFonts w:hAnsi="宋体" w:hint="eastAsia"/>
                <w:szCs w:val="24"/>
              </w:rPr>
              <w:t>（</w:t>
            </w:r>
            <w:r w:rsidR="005067BD">
              <w:rPr>
                <w:rFonts w:hAnsi="宋体"/>
                <w:szCs w:val="24"/>
              </w:rPr>
              <w:t>35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586248" w:rsidRDefault="00586248" w:rsidP="005067BD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计算题（</w:t>
            </w:r>
            <w:r w:rsidR="005067BD">
              <w:rPr>
                <w:rFonts w:hAnsi="宋体"/>
                <w:szCs w:val="24"/>
              </w:rPr>
              <w:t>4</w:t>
            </w:r>
            <w:r w:rsidR="00EC75D9">
              <w:rPr>
                <w:rFonts w:hAnsi="宋体" w:hint="eastAsia"/>
                <w:szCs w:val="24"/>
              </w:rPr>
              <w:t>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5067BD" w:rsidRDefault="005067BD" w:rsidP="005067BD">
      <w:r w:rsidRPr="00E14AE8">
        <w:rPr>
          <w:b/>
        </w:rPr>
        <w:t>参考书</w:t>
      </w:r>
      <w:r w:rsidRPr="00E14AE8">
        <w:t>：</w:t>
      </w:r>
    </w:p>
    <w:p w:rsidR="00185CA8" w:rsidRPr="00185CA8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</w:pP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1.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沈蒲生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、梁兴文，《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混凝土结构设计原理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》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第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4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版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，高等教育出版社，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2012.2</w:t>
      </w:r>
    </w:p>
    <w:p w:rsidR="00185CA8" w:rsidRPr="00185CA8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</w:pP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2.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 xml:space="preserve"> 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东南大学等，《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》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上册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)——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混凝土结构设计原理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第六版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中国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 xml:space="preserve">     </w:t>
      </w:r>
    </w:p>
    <w:p w:rsidR="00185CA8" w:rsidRPr="00185CA8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</w:pP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lastRenderedPageBreak/>
        <w:t xml:space="preserve">        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建筑工业出版社，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2016.3</w:t>
      </w:r>
    </w:p>
    <w:p w:rsidR="00185CA8" w:rsidRPr="00185CA8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</w:pP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 xml:space="preserve">3. 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东南大学等，《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》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中册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)——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混凝土结构与砌体结构设计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第六版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 xml:space="preserve"> 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，中国建筑工业出版社，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2016.7</w:t>
      </w:r>
    </w:p>
    <w:p w:rsidR="005067BD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hAnsi="Times New Roman" w:cs="Times New Roman"/>
          <w:b w:val="0"/>
          <w:bCs w:val="0"/>
          <w:kern w:val="2"/>
          <w:sz w:val="21"/>
          <w:szCs w:val="24"/>
        </w:rPr>
      </w:pP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4.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《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混凝土结构设计规范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》（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GB50010-2010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）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(2015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年版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)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，中国建筑工业出版</w:t>
      </w:r>
      <w:r w:rsidRPr="00185CA8">
        <w:rPr>
          <w:rFonts w:hAnsi="Times New Roman" w:cs="Times New Roman" w:hint="eastAsia"/>
          <w:b w:val="0"/>
          <w:bCs w:val="0"/>
          <w:kern w:val="2"/>
          <w:sz w:val="21"/>
          <w:szCs w:val="24"/>
        </w:rPr>
        <w:t>社，2016.7</w:t>
      </w:r>
    </w:p>
    <w:p w:rsidR="00185CA8" w:rsidRPr="00185CA8" w:rsidRDefault="00185CA8" w:rsidP="00185CA8">
      <w:pPr>
        <w:pStyle w:val="1"/>
        <w:shd w:val="clear" w:color="auto" w:fill="FFFFFF"/>
        <w:spacing w:before="0" w:beforeAutospacing="0" w:after="0" w:afterAutospacing="0" w:line="301" w:lineRule="atLeast"/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</w:pPr>
      <w:r>
        <w:rPr>
          <w:rFonts w:hAnsi="Times New Roman" w:cs="Times New Roman"/>
          <w:b w:val="0"/>
          <w:bCs w:val="0"/>
          <w:kern w:val="2"/>
          <w:sz w:val="21"/>
          <w:szCs w:val="24"/>
        </w:rPr>
        <w:t>5.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张秀华主编，《钢结构设计原理》，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北京：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科学出版社，</w:t>
      </w:r>
      <w:r w:rsidRPr="00185CA8">
        <w:rPr>
          <w:rFonts w:ascii="Times New Roman" w:hAnsi="Times New Roman" w:cs="Times New Roman"/>
          <w:b w:val="0"/>
          <w:bCs w:val="0"/>
          <w:kern w:val="2"/>
          <w:sz w:val="21"/>
          <w:szCs w:val="24"/>
        </w:rPr>
        <w:t>201</w:t>
      </w:r>
      <w:r w:rsidRPr="00185CA8">
        <w:rPr>
          <w:rFonts w:ascii="Times New Roman" w:hAnsi="Times New Roman" w:cs="Times New Roman" w:hint="eastAsia"/>
          <w:b w:val="0"/>
          <w:bCs w:val="0"/>
          <w:kern w:val="2"/>
          <w:sz w:val="21"/>
          <w:szCs w:val="24"/>
        </w:rPr>
        <w:t>5.</w:t>
      </w:r>
    </w:p>
    <w:p w:rsidR="005067BD" w:rsidRPr="00E14AE8" w:rsidRDefault="00185CA8" w:rsidP="005067BD">
      <w:r>
        <w:rPr>
          <w:rFonts w:hint="eastAsia"/>
        </w:rPr>
        <w:t>6.</w:t>
      </w:r>
      <w:r w:rsidR="005067BD" w:rsidRPr="00E14AE8">
        <w:t>张耀春主编，《钢结构设计原理》，</w:t>
      </w:r>
      <w:r w:rsidR="005067BD">
        <w:rPr>
          <w:rFonts w:hint="eastAsia"/>
        </w:rPr>
        <w:t>北京：</w:t>
      </w:r>
      <w:r w:rsidR="005067BD" w:rsidRPr="00E14AE8">
        <w:t>高等教育出版社，</w:t>
      </w:r>
      <w:r w:rsidR="005067BD" w:rsidRPr="00E14AE8">
        <w:t>2011</w:t>
      </w:r>
      <w:r w:rsidR="005067BD">
        <w:rPr>
          <w:rFonts w:hint="eastAsia"/>
        </w:rPr>
        <w:t>.</w:t>
      </w:r>
    </w:p>
    <w:p w:rsidR="005067BD" w:rsidRPr="00E14AE8" w:rsidRDefault="00185CA8" w:rsidP="005067BD">
      <w:r>
        <w:t>7.</w:t>
      </w:r>
      <w:r w:rsidR="005067BD" w:rsidRPr="00E14AE8">
        <w:t>赵风华主编，《钢结构设计原理》，</w:t>
      </w:r>
      <w:r w:rsidR="005067BD">
        <w:rPr>
          <w:rFonts w:hint="eastAsia"/>
        </w:rPr>
        <w:t>北京：</w:t>
      </w:r>
      <w:r w:rsidR="005067BD" w:rsidRPr="00E14AE8">
        <w:t>高等教育出版社，</w:t>
      </w:r>
      <w:r w:rsidR="005067BD" w:rsidRPr="00E14AE8">
        <w:t>2010</w:t>
      </w:r>
      <w:r w:rsidR="005067BD">
        <w:rPr>
          <w:rFonts w:hint="eastAsia"/>
        </w:rPr>
        <w:t>.</w:t>
      </w:r>
    </w:p>
    <w:p w:rsidR="005067BD" w:rsidRDefault="00185CA8" w:rsidP="005067BD">
      <w:r>
        <w:t>8.</w:t>
      </w:r>
      <w:bookmarkStart w:id="0" w:name="_GoBack"/>
      <w:bookmarkEnd w:id="0"/>
      <w:r w:rsidR="005067BD">
        <w:rPr>
          <w:rFonts w:hint="eastAsia"/>
        </w:rPr>
        <w:t xml:space="preserve">GB50017-2017 </w:t>
      </w:r>
      <w:r w:rsidR="005067BD">
        <w:rPr>
          <w:rFonts w:hint="eastAsia"/>
        </w:rPr>
        <w:t>钢结构设计标准，建筑工业出版社，</w:t>
      </w:r>
      <w:r w:rsidR="005067BD">
        <w:rPr>
          <w:rFonts w:hint="eastAsia"/>
        </w:rPr>
        <w:t>2018</w:t>
      </w:r>
      <w:r w:rsidR="005067BD">
        <w:rPr>
          <w:rFonts w:hint="eastAsia"/>
        </w:rPr>
        <w:t>年</w:t>
      </w:r>
      <w:r w:rsidR="005067BD">
        <w:rPr>
          <w:rFonts w:hint="eastAsia"/>
        </w:rPr>
        <w:t>.</w:t>
      </w:r>
    </w:p>
    <w:p w:rsidR="00586248" w:rsidRPr="005067BD" w:rsidRDefault="00586248" w:rsidP="007008D5">
      <w:pPr>
        <w:ind w:firstLine="420"/>
      </w:pPr>
    </w:p>
    <w:sectPr w:rsidR="00586248" w:rsidRPr="005067BD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64F" w:rsidRDefault="00A8664F" w:rsidP="00D37B9F">
      <w:r>
        <w:separator/>
      </w:r>
    </w:p>
  </w:endnote>
  <w:endnote w:type="continuationSeparator" w:id="0">
    <w:p w:rsidR="00A8664F" w:rsidRDefault="00A8664F" w:rsidP="00D3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64F" w:rsidRDefault="00A8664F" w:rsidP="00D37B9F">
      <w:r>
        <w:separator/>
      </w:r>
    </w:p>
  </w:footnote>
  <w:footnote w:type="continuationSeparator" w:id="0">
    <w:p w:rsidR="00A8664F" w:rsidRDefault="00A8664F" w:rsidP="00D3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3299"/>
        </w:tabs>
        <w:ind w:left="3299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7"/>
        </w:tabs>
        <w:ind w:left="747" w:hanging="315"/>
      </w:pPr>
      <w:rPr>
        <w:rFonts w:cs="Times New Roman"/>
      </w:rPr>
    </w:lvl>
  </w:abstractNum>
  <w:abstractNum w:abstractNumId="7">
    <w:nsid w:val="17DA4A00"/>
    <w:multiLevelType w:val="hybridMultilevel"/>
    <w:tmpl w:val="304AFD04"/>
    <w:lvl w:ilvl="0" w:tplc="47B45486">
      <w:start w:val="3"/>
      <w:numFmt w:val="decimal"/>
      <w:lvlText w:val="%1."/>
      <w:lvlJc w:val="left"/>
      <w:pPr>
        <w:ind w:left="792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435CE2"/>
    <w:multiLevelType w:val="hybridMultilevel"/>
    <w:tmpl w:val="F45E5DC2"/>
    <w:lvl w:ilvl="0" w:tplc="6750F558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9A43F5B"/>
    <w:multiLevelType w:val="hybridMultilevel"/>
    <w:tmpl w:val="0F383D7C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0">
    <w:nsid w:val="2DC46D77"/>
    <w:multiLevelType w:val="hybridMultilevel"/>
    <w:tmpl w:val="6B4A7D8E"/>
    <w:lvl w:ilvl="0" w:tplc="F4421DF4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22489B"/>
    <w:multiLevelType w:val="hybridMultilevel"/>
    <w:tmpl w:val="D5A244C4"/>
    <w:lvl w:ilvl="0" w:tplc="D13455B8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3C245E93"/>
    <w:multiLevelType w:val="hybridMultilevel"/>
    <w:tmpl w:val="0F383D7C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3">
    <w:nsid w:val="510F6048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4">
    <w:nsid w:val="533D1107"/>
    <w:multiLevelType w:val="hybridMultilevel"/>
    <w:tmpl w:val="A7D65854"/>
    <w:lvl w:ilvl="0" w:tplc="F2A072E8">
      <w:start w:val="1"/>
      <w:numFmt w:val="decimal"/>
      <w:lvlText w:val="%1．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15">
    <w:nsid w:val="6D632E9F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6">
    <w:nsid w:val="759F2817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16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1C92"/>
    <w:rsid w:val="000F712A"/>
    <w:rsid w:val="001225C0"/>
    <w:rsid w:val="00165E5D"/>
    <w:rsid w:val="00185CA8"/>
    <w:rsid w:val="00203E21"/>
    <w:rsid w:val="0020439C"/>
    <w:rsid w:val="002274AA"/>
    <w:rsid w:val="002422A1"/>
    <w:rsid w:val="0027167E"/>
    <w:rsid w:val="002868F3"/>
    <w:rsid w:val="002A7E6C"/>
    <w:rsid w:val="00317EDD"/>
    <w:rsid w:val="00335EBA"/>
    <w:rsid w:val="0035471A"/>
    <w:rsid w:val="00380B28"/>
    <w:rsid w:val="003C10F0"/>
    <w:rsid w:val="004525F0"/>
    <w:rsid w:val="004A0009"/>
    <w:rsid w:val="004C2951"/>
    <w:rsid w:val="004D2847"/>
    <w:rsid w:val="004D4FE9"/>
    <w:rsid w:val="005067BD"/>
    <w:rsid w:val="005419FD"/>
    <w:rsid w:val="00586248"/>
    <w:rsid w:val="005A3CCA"/>
    <w:rsid w:val="00617520"/>
    <w:rsid w:val="006B1AAF"/>
    <w:rsid w:val="006F3F21"/>
    <w:rsid w:val="007008D5"/>
    <w:rsid w:val="00704FD1"/>
    <w:rsid w:val="00745C81"/>
    <w:rsid w:val="0081569C"/>
    <w:rsid w:val="00844279"/>
    <w:rsid w:val="00872087"/>
    <w:rsid w:val="00987D3F"/>
    <w:rsid w:val="009B6CE9"/>
    <w:rsid w:val="00A00B32"/>
    <w:rsid w:val="00A05BDE"/>
    <w:rsid w:val="00A8664F"/>
    <w:rsid w:val="00A93A89"/>
    <w:rsid w:val="00B27F14"/>
    <w:rsid w:val="00B320FC"/>
    <w:rsid w:val="00B56237"/>
    <w:rsid w:val="00BB75BC"/>
    <w:rsid w:val="00CA7B34"/>
    <w:rsid w:val="00CF1F73"/>
    <w:rsid w:val="00D37B9F"/>
    <w:rsid w:val="00E074B1"/>
    <w:rsid w:val="00E33AE4"/>
    <w:rsid w:val="00E93EC5"/>
    <w:rsid w:val="00EC75D9"/>
    <w:rsid w:val="00EF55E7"/>
    <w:rsid w:val="00F00B04"/>
    <w:rsid w:val="00FA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D3175A8-87BF-458F-809B-656C2C2D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185CA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D37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7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E93EC5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335EBA"/>
    <w:pPr>
      <w:ind w:firstLineChars="200" w:firstLine="420"/>
    </w:pPr>
  </w:style>
  <w:style w:type="character" w:customStyle="1" w:styleId="1Char">
    <w:name w:val="标题 1 Char"/>
    <w:link w:val="1"/>
    <w:uiPriority w:val="9"/>
    <w:rsid w:val="00185CA8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4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郭楠</cp:lastModifiedBy>
  <cp:revision>28</cp:revision>
  <dcterms:created xsi:type="dcterms:W3CDTF">2017-09-08T11:15:00Z</dcterms:created>
  <dcterms:modified xsi:type="dcterms:W3CDTF">2018-09-15T11:42:00Z</dcterms:modified>
</cp:coreProperties>
</file>