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2" w:rsidRDefault="00835D22"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835D22" w:rsidRDefault="00835D22"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835D22" w:rsidRDefault="00835D22" w:rsidP="00317EDD">
      <w:pPr>
        <w:spacing w:line="440" w:lineRule="exact"/>
        <w:jc w:val="center"/>
        <w:outlineLvl w:val="0"/>
        <w:rPr>
          <w:rFonts w:ascii="宋体"/>
          <w:b/>
          <w:bCs/>
          <w:sz w:val="32"/>
          <w:szCs w:val="32"/>
        </w:rPr>
      </w:pPr>
    </w:p>
    <w:p w:rsidR="00835D22" w:rsidRDefault="00835D22" w:rsidP="00317EDD">
      <w:pPr>
        <w:adjustRightInd w:val="0"/>
        <w:snapToGrid w:val="0"/>
        <w:rPr>
          <w:rFonts w:ascii="宋体"/>
          <w:sz w:val="28"/>
          <w:szCs w:val="28"/>
        </w:rPr>
      </w:pPr>
      <w:r>
        <w:rPr>
          <w:rFonts w:ascii="宋体" w:hAnsi="宋体" w:cs="宋体" w:hint="eastAsia"/>
          <w:b/>
          <w:bCs/>
          <w:sz w:val="24"/>
          <w:szCs w:val="24"/>
        </w:rPr>
        <w:t>考试科目代码：</w:t>
      </w:r>
      <w:r w:rsidR="00685D84">
        <w:rPr>
          <w:rFonts w:ascii="宋体" w:hAnsi="宋体" w:cs="宋体" w:hint="eastAsia"/>
          <w:b/>
          <w:bCs/>
          <w:sz w:val="24"/>
          <w:szCs w:val="24"/>
        </w:rPr>
        <w:t>XXX</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sidR="00685D84" w:rsidRPr="00685D84">
        <w:rPr>
          <w:rFonts w:ascii="宋体" w:hAnsi="宋体" w:cs="宋体" w:hint="eastAsia"/>
          <w:b/>
          <w:bCs/>
          <w:sz w:val="24"/>
          <w:szCs w:val="24"/>
        </w:rPr>
        <w:t>土壤物理学</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5D22">
        <w:tc>
          <w:tcPr>
            <w:tcW w:w="9180" w:type="dxa"/>
          </w:tcPr>
          <w:p w:rsidR="00835D22" w:rsidRDefault="00835D22" w:rsidP="00027689">
            <w:pPr>
              <w:spacing w:afterLines="100"/>
              <w:rPr>
                <w:rFonts w:ascii="宋体" w:hAnsi="宋体" w:cs="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59340E" w:rsidRPr="0059340E" w:rsidRDefault="0059340E" w:rsidP="0059340E">
            <w:pPr>
              <w:rPr>
                <w:rFonts w:ascii="宋体"/>
                <w:sz w:val="24"/>
                <w:szCs w:val="24"/>
              </w:rPr>
            </w:pPr>
            <w:r w:rsidRPr="0059340E">
              <w:rPr>
                <w:rFonts w:ascii="宋体" w:hint="eastAsia"/>
                <w:sz w:val="24"/>
                <w:szCs w:val="24"/>
              </w:rPr>
              <w:t>一、土壤的基质和质地</w:t>
            </w:r>
          </w:p>
          <w:p w:rsidR="0059340E" w:rsidRPr="0059340E" w:rsidRDefault="0059340E" w:rsidP="0059340E">
            <w:pPr>
              <w:rPr>
                <w:rFonts w:ascii="宋体"/>
                <w:sz w:val="24"/>
                <w:szCs w:val="24"/>
              </w:rPr>
            </w:pPr>
            <w:r w:rsidRPr="0059340E">
              <w:rPr>
                <w:rFonts w:ascii="宋体" w:hint="eastAsia"/>
                <w:sz w:val="24"/>
                <w:szCs w:val="24"/>
              </w:rPr>
              <w:t>1. 要求考生掌握土壤颗粒的概念和特性、土壤颗粒分级及质地分类、理解土壤基质的三相比和其综合性质，了解土壤结构的形成和评价。</w:t>
            </w:r>
          </w:p>
          <w:p w:rsidR="0059340E" w:rsidRPr="0059340E" w:rsidRDefault="0059340E" w:rsidP="0059340E">
            <w:pPr>
              <w:rPr>
                <w:rFonts w:ascii="宋体"/>
                <w:sz w:val="24"/>
                <w:szCs w:val="24"/>
              </w:rPr>
            </w:pPr>
            <w:r w:rsidRPr="0059340E">
              <w:rPr>
                <w:rFonts w:ascii="宋体" w:hint="eastAsia"/>
                <w:sz w:val="24"/>
                <w:szCs w:val="24"/>
              </w:rPr>
              <w:t>二、土壤中水分的运动</w:t>
            </w:r>
          </w:p>
          <w:p w:rsidR="0059340E" w:rsidRPr="0059340E" w:rsidRDefault="0059340E" w:rsidP="0059340E">
            <w:pPr>
              <w:rPr>
                <w:rFonts w:ascii="宋体"/>
                <w:sz w:val="24"/>
                <w:szCs w:val="24"/>
              </w:rPr>
            </w:pPr>
            <w:r w:rsidRPr="0059340E">
              <w:rPr>
                <w:rFonts w:ascii="宋体" w:hint="eastAsia"/>
                <w:sz w:val="24"/>
                <w:szCs w:val="24"/>
              </w:rPr>
              <w:t>1. 要求考生掌握土壤中水的物理性质及其能量的测量。</w:t>
            </w:r>
          </w:p>
          <w:p w:rsidR="0059340E" w:rsidRPr="0059340E" w:rsidRDefault="0059340E" w:rsidP="0059340E">
            <w:pPr>
              <w:rPr>
                <w:rFonts w:ascii="宋体"/>
                <w:sz w:val="24"/>
                <w:szCs w:val="24"/>
              </w:rPr>
            </w:pPr>
            <w:r w:rsidRPr="0059340E">
              <w:rPr>
                <w:rFonts w:ascii="宋体" w:hint="eastAsia"/>
                <w:sz w:val="24"/>
                <w:szCs w:val="24"/>
              </w:rPr>
              <w:t>2. 要求考生掌握土壤水分运动的基本原理，理解土壤中水分运动的基本方程，并可以给出部分水分运动问题的解。</w:t>
            </w:r>
          </w:p>
          <w:p w:rsidR="0059340E" w:rsidRPr="0059340E" w:rsidRDefault="0059340E" w:rsidP="0059340E">
            <w:pPr>
              <w:rPr>
                <w:rFonts w:ascii="宋体"/>
                <w:sz w:val="24"/>
                <w:szCs w:val="24"/>
              </w:rPr>
            </w:pPr>
            <w:r w:rsidRPr="0059340E">
              <w:rPr>
                <w:rFonts w:ascii="宋体" w:hint="eastAsia"/>
                <w:sz w:val="24"/>
                <w:szCs w:val="24"/>
              </w:rPr>
              <w:t>3. 要求考生理解田间水分循环的三个过程，了解各个过程中的参数及测定方法。</w:t>
            </w:r>
          </w:p>
          <w:p w:rsidR="0059340E" w:rsidRPr="0059340E" w:rsidRDefault="0059340E" w:rsidP="0059340E">
            <w:pPr>
              <w:rPr>
                <w:rFonts w:ascii="宋体"/>
                <w:sz w:val="24"/>
                <w:szCs w:val="24"/>
              </w:rPr>
            </w:pPr>
            <w:r w:rsidRPr="0059340E">
              <w:rPr>
                <w:rFonts w:ascii="宋体" w:hint="eastAsia"/>
                <w:sz w:val="24"/>
                <w:szCs w:val="24"/>
              </w:rPr>
              <w:t>三、土壤中的热量状况</w:t>
            </w:r>
          </w:p>
          <w:p w:rsidR="0059340E" w:rsidRPr="0059340E" w:rsidRDefault="0059340E" w:rsidP="0059340E">
            <w:pPr>
              <w:rPr>
                <w:rFonts w:ascii="宋体"/>
                <w:sz w:val="24"/>
                <w:szCs w:val="24"/>
              </w:rPr>
            </w:pPr>
            <w:r w:rsidRPr="0059340E">
              <w:rPr>
                <w:rFonts w:ascii="宋体" w:hint="eastAsia"/>
                <w:sz w:val="24"/>
                <w:szCs w:val="24"/>
              </w:rPr>
              <w:t>1. 要求考生理解土壤与大气之间的能量平衡及土壤表面能量平衡。</w:t>
            </w:r>
          </w:p>
          <w:p w:rsidR="0059340E" w:rsidRPr="0059340E" w:rsidRDefault="0059340E" w:rsidP="0059340E">
            <w:pPr>
              <w:rPr>
                <w:rFonts w:ascii="宋体"/>
                <w:sz w:val="24"/>
                <w:szCs w:val="24"/>
              </w:rPr>
            </w:pPr>
            <w:r w:rsidRPr="0059340E">
              <w:rPr>
                <w:rFonts w:ascii="宋体" w:hint="eastAsia"/>
                <w:sz w:val="24"/>
                <w:szCs w:val="24"/>
              </w:rPr>
              <w:t>2. 要求考生掌握土壤中的热量传递过程和模型</w:t>
            </w:r>
            <w:r w:rsidR="00AE5F5E">
              <w:rPr>
                <w:rFonts w:ascii="宋体" w:hint="eastAsia"/>
                <w:sz w:val="24"/>
                <w:szCs w:val="24"/>
              </w:rPr>
              <w:t>。</w:t>
            </w:r>
          </w:p>
          <w:p w:rsidR="0059340E" w:rsidRPr="0059340E" w:rsidRDefault="0059340E" w:rsidP="0059340E">
            <w:pPr>
              <w:rPr>
                <w:rFonts w:ascii="宋体"/>
                <w:sz w:val="24"/>
                <w:szCs w:val="24"/>
              </w:rPr>
            </w:pPr>
            <w:r w:rsidRPr="0059340E">
              <w:rPr>
                <w:rFonts w:ascii="宋体" w:hint="eastAsia"/>
                <w:sz w:val="24"/>
                <w:szCs w:val="24"/>
              </w:rPr>
              <w:t>3. 要求考生理解土壤温度对水和气运动的影响。</w:t>
            </w:r>
          </w:p>
          <w:p w:rsidR="0059340E" w:rsidRPr="0059340E" w:rsidRDefault="0059340E" w:rsidP="0059340E">
            <w:pPr>
              <w:rPr>
                <w:rFonts w:ascii="宋体"/>
                <w:sz w:val="24"/>
                <w:szCs w:val="24"/>
              </w:rPr>
            </w:pPr>
            <w:r w:rsidRPr="0059340E">
              <w:rPr>
                <w:rFonts w:ascii="宋体" w:hint="eastAsia"/>
                <w:sz w:val="24"/>
                <w:szCs w:val="24"/>
              </w:rPr>
              <w:t>四、土壤中的气体</w:t>
            </w:r>
          </w:p>
          <w:p w:rsidR="0059340E" w:rsidRPr="0059340E" w:rsidRDefault="0059340E" w:rsidP="0059340E">
            <w:pPr>
              <w:rPr>
                <w:rFonts w:ascii="宋体"/>
                <w:sz w:val="24"/>
                <w:szCs w:val="24"/>
              </w:rPr>
            </w:pPr>
            <w:r w:rsidRPr="0059340E">
              <w:rPr>
                <w:rFonts w:ascii="宋体" w:hint="eastAsia"/>
                <w:sz w:val="24"/>
                <w:szCs w:val="24"/>
              </w:rPr>
              <w:t>1. 要求考生掌握土壤中气体的组成、运动机制。</w:t>
            </w:r>
          </w:p>
          <w:p w:rsidR="0059340E" w:rsidRPr="0059340E" w:rsidRDefault="0059340E" w:rsidP="0059340E">
            <w:pPr>
              <w:rPr>
                <w:rFonts w:ascii="宋体"/>
                <w:sz w:val="24"/>
                <w:szCs w:val="24"/>
              </w:rPr>
            </w:pPr>
            <w:r w:rsidRPr="0059340E">
              <w:rPr>
                <w:rFonts w:ascii="宋体" w:hint="eastAsia"/>
                <w:sz w:val="24"/>
                <w:szCs w:val="24"/>
              </w:rPr>
              <w:t>2. 要求考生理解气体和水汽运动的基本特征和运动方程。</w:t>
            </w:r>
          </w:p>
          <w:p w:rsidR="0059340E" w:rsidRPr="0059340E" w:rsidRDefault="0059340E" w:rsidP="0059340E">
            <w:pPr>
              <w:rPr>
                <w:rFonts w:ascii="宋体"/>
                <w:sz w:val="24"/>
                <w:szCs w:val="24"/>
              </w:rPr>
            </w:pPr>
            <w:r w:rsidRPr="0059340E">
              <w:rPr>
                <w:rFonts w:ascii="宋体" w:hint="eastAsia"/>
                <w:sz w:val="24"/>
                <w:szCs w:val="24"/>
              </w:rPr>
              <w:t>3. 要求考生了解土壤通气指标与测定方法。</w:t>
            </w:r>
          </w:p>
          <w:p w:rsidR="0059340E" w:rsidRPr="0059340E" w:rsidRDefault="0059340E" w:rsidP="0059340E">
            <w:pPr>
              <w:rPr>
                <w:rFonts w:ascii="宋体"/>
                <w:sz w:val="24"/>
                <w:szCs w:val="24"/>
              </w:rPr>
            </w:pPr>
            <w:r w:rsidRPr="0059340E">
              <w:rPr>
                <w:rFonts w:ascii="宋体" w:hint="eastAsia"/>
                <w:sz w:val="24"/>
                <w:szCs w:val="24"/>
              </w:rPr>
              <w:t>五、土壤中的溶质迁移</w:t>
            </w:r>
          </w:p>
          <w:p w:rsidR="0059340E" w:rsidRPr="0059340E" w:rsidRDefault="0059340E" w:rsidP="0059340E">
            <w:pPr>
              <w:rPr>
                <w:rFonts w:ascii="宋体"/>
                <w:sz w:val="24"/>
                <w:szCs w:val="24"/>
              </w:rPr>
            </w:pPr>
            <w:r w:rsidRPr="0059340E">
              <w:rPr>
                <w:rFonts w:ascii="宋体" w:hint="eastAsia"/>
                <w:sz w:val="24"/>
                <w:szCs w:val="24"/>
              </w:rPr>
              <w:t>1. 要求考生掌握土壤溶质的基本特征。</w:t>
            </w:r>
          </w:p>
          <w:p w:rsidR="0059340E" w:rsidRPr="0059340E" w:rsidRDefault="0059340E" w:rsidP="0059340E">
            <w:pPr>
              <w:rPr>
                <w:rFonts w:ascii="宋体"/>
                <w:sz w:val="24"/>
                <w:szCs w:val="24"/>
              </w:rPr>
            </w:pPr>
            <w:r w:rsidRPr="0059340E">
              <w:rPr>
                <w:rFonts w:ascii="宋体" w:hint="eastAsia"/>
                <w:sz w:val="24"/>
                <w:szCs w:val="24"/>
              </w:rPr>
              <w:t>1. 要求考生理解土壤溶质迁移机制与模型。</w:t>
            </w:r>
          </w:p>
          <w:p w:rsidR="0059340E" w:rsidRPr="0059340E" w:rsidRDefault="0059340E" w:rsidP="0059340E">
            <w:pPr>
              <w:rPr>
                <w:rFonts w:ascii="宋体"/>
                <w:sz w:val="24"/>
                <w:szCs w:val="24"/>
              </w:rPr>
            </w:pPr>
            <w:r w:rsidRPr="0059340E">
              <w:rPr>
                <w:rFonts w:ascii="宋体" w:hint="eastAsia"/>
                <w:sz w:val="24"/>
                <w:szCs w:val="24"/>
              </w:rPr>
              <w:t>3. 要求考生了解田间溶质变化的特征。</w:t>
            </w:r>
          </w:p>
          <w:p w:rsidR="0059340E" w:rsidRPr="0059340E" w:rsidRDefault="0059340E" w:rsidP="0059340E">
            <w:pPr>
              <w:rPr>
                <w:rFonts w:ascii="宋体"/>
                <w:sz w:val="24"/>
                <w:szCs w:val="24"/>
              </w:rPr>
            </w:pPr>
            <w:r w:rsidRPr="0059340E">
              <w:rPr>
                <w:rFonts w:ascii="宋体" w:hint="eastAsia"/>
                <w:sz w:val="24"/>
                <w:szCs w:val="24"/>
              </w:rPr>
              <w:t>六、土壤的空间变异性</w:t>
            </w:r>
          </w:p>
          <w:p w:rsidR="0059340E" w:rsidRPr="0059340E" w:rsidRDefault="0059340E" w:rsidP="0059340E">
            <w:pPr>
              <w:rPr>
                <w:rFonts w:ascii="宋体"/>
                <w:sz w:val="24"/>
                <w:szCs w:val="24"/>
              </w:rPr>
            </w:pPr>
            <w:r w:rsidRPr="0059340E">
              <w:rPr>
                <w:rFonts w:ascii="宋体" w:hint="eastAsia"/>
                <w:sz w:val="24"/>
                <w:szCs w:val="24"/>
              </w:rPr>
              <w:t>1. 要求考生理解土壤物理性质的空间和时间变异性。</w:t>
            </w:r>
          </w:p>
          <w:p w:rsidR="0059340E" w:rsidRPr="0059340E" w:rsidRDefault="0059340E" w:rsidP="0059340E">
            <w:pPr>
              <w:rPr>
                <w:rFonts w:ascii="宋体"/>
                <w:sz w:val="24"/>
                <w:szCs w:val="24"/>
              </w:rPr>
            </w:pPr>
            <w:r w:rsidRPr="0059340E">
              <w:rPr>
                <w:rFonts w:ascii="宋体" w:hint="eastAsia"/>
                <w:sz w:val="24"/>
                <w:szCs w:val="24"/>
              </w:rPr>
              <w:t>2. 要求考生了解土壤物理特性的空间结构分析方法和时间稳定性分析方法。</w:t>
            </w:r>
          </w:p>
          <w:p w:rsidR="0059340E" w:rsidRPr="0059340E" w:rsidRDefault="0059340E" w:rsidP="0059340E">
            <w:pPr>
              <w:rPr>
                <w:rFonts w:ascii="宋体"/>
                <w:sz w:val="24"/>
                <w:szCs w:val="24"/>
              </w:rPr>
            </w:pPr>
            <w:r w:rsidRPr="0059340E">
              <w:rPr>
                <w:rFonts w:ascii="宋体" w:hint="eastAsia"/>
                <w:sz w:val="24"/>
                <w:szCs w:val="24"/>
              </w:rPr>
              <w:t>七、植物吸水与土壤水分</w:t>
            </w:r>
          </w:p>
          <w:p w:rsidR="0059340E" w:rsidRPr="0059340E" w:rsidRDefault="0059340E" w:rsidP="0059340E">
            <w:pPr>
              <w:rPr>
                <w:rFonts w:ascii="宋体"/>
                <w:sz w:val="24"/>
                <w:szCs w:val="24"/>
              </w:rPr>
            </w:pPr>
            <w:r w:rsidRPr="0059340E">
              <w:rPr>
                <w:rFonts w:ascii="宋体" w:hint="eastAsia"/>
                <w:sz w:val="24"/>
                <w:szCs w:val="24"/>
              </w:rPr>
              <w:t>1. 要求考生掌握植物根系吸收土壤水分与土壤水分有效性。</w:t>
            </w:r>
          </w:p>
          <w:p w:rsidR="0059340E" w:rsidRPr="0059340E" w:rsidRDefault="0059340E" w:rsidP="0059340E">
            <w:pPr>
              <w:rPr>
                <w:rFonts w:ascii="宋体"/>
                <w:sz w:val="24"/>
                <w:szCs w:val="24"/>
              </w:rPr>
            </w:pPr>
            <w:r w:rsidRPr="0059340E">
              <w:rPr>
                <w:rFonts w:ascii="宋体" w:hint="eastAsia"/>
                <w:sz w:val="24"/>
                <w:szCs w:val="24"/>
              </w:rPr>
              <w:t>2. 要求考生了解植物根系吸收土壤水分的模型以及土壤水分有效性的动态概念</w:t>
            </w:r>
            <w:r w:rsidR="00AE5F5E">
              <w:rPr>
                <w:rFonts w:ascii="宋体" w:hint="eastAsia"/>
                <w:sz w:val="24"/>
                <w:szCs w:val="24"/>
              </w:rPr>
              <w:t>。</w:t>
            </w:r>
          </w:p>
          <w:p w:rsidR="0059340E" w:rsidRPr="0059340E" w:rsidRDefault="0059340E" w:rsidP="0059340E">
            <w:pPr>
              <w:rPr>
                <w:rFonts w:ascii="宋体"/>
                <w:sz w:val="24"/>
                <w:szCs w:val="24"/>
              </w:rPr>
            </w:pPr>
            <w:r w:rsidRPr="0059340E">
              <w:rPr>
                <w:rFonts w:ascii="宋体" w:hint="eastAsia"/>
                <w:sz w:val="24"/>
                <w:szCs w:val="24"/>
              </w:rPr>
              <w:t>八、常用的数学方法</w:t>
            </w:r>
          </w:p>
          <w:p w:rsidR="0059340E" w:rsidRDefault="0059340E" w:rsidP="0059340E">
            <w:pPr>
              <w:rPr>
                <w:rFonts w:ascii="宋体"/>
                <w:sz w:val="24"/>
                <w:szCs w:val="24"/>
              </w:rPr>
            </w:pPr>
            <w:r w:rsidRPr="0059340E">
              <w:rPr>
                <w:rFonts w:ascii="宋体" w:hint="eastAsia"/>
                <w:sz w:val="24"/>
                <w:szCs w:val="24"/>
              </w:rPr>
              <w:t>1. 了解土壤物理学的常用数学方法。如：矢量分析和积分变换；</w:t>
            </w:r>
          </w:p>
          <w:p w:rsidR="00835D22" w:rsidRDefault="00027689" w:rsidP="00027689">
            <w:pPr>
              <w:widowControl/>
              <w:spacing w:beforeLines="150" w:afterLines="50"/>
              <w:jc w:val="left"/>
              <w:rPr>
                <w:rFonts w:ascii="宋体"/>
                <w:color w:val="000000"/>
                <w:kern w:val="0"/>
                <w:sz w:val="24"/>
                <w:szCs w:val="24"/>
              </w:rPr>
            </w:pPr>
            <w:r>
              <w:rPr>
                <w:rFonts w:ascii="宋体" w:hint="eastAsia"/>
                <w:color w:val="000000"/>
                <w:kern w:val="0"/>
                <w:sz w:val="24"/>
                <w:szCs w:val="24"/>
              </w:rPr>
              <w:t>参考教材：</w:t>
            </w:r>
            <w:r w:rsidRPr="00027689">
              <w:rPr>
                <w:rFonts w:ascii="宋体" w:hint="eastAsia"/>
                <w:color w:val="000000"/>
                <w:kern w:val="0"/>
                <w:sz w:val="24"/>
                <w:szCs w:val="24"/>
              </w:rPr>
              <w:t>环境地质学.李铁峰.北京:高等教育出版社,1997</w:t>
            </w:r>
          </w:p>
        </w:tc>
      </w:tr>
      <w:tr w:rsidR="00835D22">
        <w:tc>
          <w:tcPr>
            <w:tcW w:w="9180" w:type="dxa"/>
          </w:tcPr>
          <w:p w:rsidR="0059340E" w:rsidRPr="0059340E" w:rsidRDefault="0059340E" w:rsidP="0059340E">
            <w:pPr>
              <w:rPr>
                <w:rFonts w:ascii="宋体" w:hAnsi="宋体" w:cs="宋体"/>
                <w:sz w:val="24"/>
                <w:szCs w:val="24"/>
              </w:rPr>
            </w:pPr>
            <w:r w:rsidRPr="0059340E">
              <w:rPr>
                <w:rFonts w:ascii="宋体" w:hAnsi="宋体" w:cs="宋体" w:hint="eastAsia"/>
                <w:sz w:val="24"/>
                <w:szCs w:val="24"/>
              </w:rPr>
              <w:t>考试总分：150分     考试时间：3小时    考试方式：笔试</w:t>
            </w:r>
          </w:p>
          <w:p w:rsidR="0059340E" w:rsidRPr="0059340E" w:rsidRDefault="0059340E" w:rsidP="0059340E">
            <w:pPr>
              <w:rPr>
                <w:rFonts w:ascii="宋体" w:hAnsi="宋体" w:cs="宋体"/>
                <w:sz w:val="24"/>
                <w:szCs w:val="24"/>
              </w:rPr>
            </w:pPr>
            <w:r w:rsidRPr="0059340E">
              <w:rPr>
                <w:rFonts w:ascii="宋体" w:hAnsi="宋体" w:cs="宋体" w:hint="eastAsia"/>
                <w:sz w:val="24"/>
                <w:szCs w:val="24"/>
              </w:rPr>
              <w:t>考试题型： 单选题（30分）</w:t>
            </w:r>
          </w:p>
          <w:p w:rsidR="0059340E" w:rsidRPr="0059340E" w:rsidRDefault="0059340E" w:rsidP="0059340E">
            <w:pPr>
              <w:ind w:firstLineChars="550" w:firstLine="1320"/>
              <w:rPr>
                <w:rFonts w:ascii="宋体" w:hAnsi="宋体" w:cs="宋体"/>
                <w:sz w:val="24"/>
                <w:szCs w:val="24"/>
              </w:rPr>
            </w:pPr>
            <w:r w:rsidRPr="0059340E">
              <w:rPr>
                <w:rFonts w:ascii="宋体" w:hAnsi="宋体" w:cs="宋体" w:hint="eastAsia"/>
                <w:sz w:val="24"/>
                <w:szCs w:val="24"/>
              </w:rPr>
              <w:t>多选题（60分）</w:t>
            </w:r>
          </w:p>
          <w:p w:rsidR="0059340E" w:rsidRPr="0059340E" w:rsidRDefault="0059340E" w:rsidP="0059340E">
            <w:pPr>
              <w:ind w:firstLineChars="550" w:firstLine="1320"/>
              <w:rPr>
                <w:rFonts w:ascii="宋体" w:hAnsi="宋体" w:cs="宋体"/>
                <w:sz w:val="24"/>
                <w:szCs w:val="24"/>
              </w:rPr>
            </w:pPr>
            <w:r w:rsidRPr="0059340E">
              <w:rPr>
                <w:rFonts w:ascii="宋体" w:hAnsi="宋体" w:cs="宋体" w:hint="eastAsia"/>
                <w:sz w:val="24"/>
                <w:szCs w:val="24"/>
              </w:rPr>
              <w:t>计算题（20分）</w:t>
            </w:r>
          </w:p>
          <w:p w:rsidR="00835D22" w:rsidRDefault="0059340E" w:rsidP="0059340E">
            <w:pPr>
              <w:pStyle w:val="2"/>
              <w:ind w:firstLineChars="550" w:firstLine="1320"/>
              <w:rPr>
                <w:rFonts w:hAnsi="宋体" w:cs="Times New Roman"/>
              </w:rPr>
            </w:pPr>
            <w:r w:rsidRPr="0059340E">
              <w:rPr>
                <w:rFonts w:hAnsi="宋体" w:hint="eastAsia"/>
              </w:rPr>
              <w:t>论述题（40分）</w:t>
            </w:r>
          </w:p>
        </w:tc>
      </w:tr>
    </w:tbl>
    <w:p w:rsidR="00835D22" w:rsidRDefault="00835D22" w:rsidP="007008D5">
      <w:pPr>
        <w:ind w:firstLine="420"/>
      </w:pPr>
    </w:p>
    <w:sectPr w:rsidR="00835D22" w:rsidSect="00745C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738" w:rsidRDefault="000A4738" w:rsidP="00685D84">
      <w:r>
        <w:separator/>
      </w:r>
    </w:p>
  </w:endnote>
  <w:endnote w:type="continuationSeparator" w:id="1">
    <w:p w:rsidR="000A4738" w:rsidRDefault="000A4738" w:rsidP="00685D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738" w:rsidRDefault="000A4738" w:rsidP="00685D84">
      <w:r>
        <w:separator/>
      </w:r>
    </w:p>
  </w:footnote>
  <w:footnote w:type="continuationSeparator" w:id="1">
    <w:p w:rsidR="000A4738" w:rsidRDefault="000A4738" w:rsidP="00685D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lvlText w:val="%1．"/>
      <w:lvlJc w:val="left"/>
      <w:pPr>
        <w:tabs>
          <w:tab w:val="num" w:pos="315"/>
        </w:tabs>
        <w:ind w:left="315" w:hanging="315"/>
      </w:pPr>
    </w:lvl>
  </w:abstractNum>
  <w:abstractNum w:abstractNumId="1">
    <w:nsid w:val="00000004"/>
    <w:multiLevelType w:val="singleLevel"/>
    <w:tmpl w:val="00000004"/>
    <w:lvl w:ilvl="0">
      <w:start w:val="1"/>
      <w:numFmt w:val="decimal"/>
      <w:lvlText w:val="%1．"/>
      <w:lvlJc w:val="left"/>
      <w:pPr>
        <w:tabs>
          <w:tab w:val="num" w:pos="315"/>
        </w:tabs>
        <w:ind w:left="315" w:hanging="315"/>
      </w:pPr>
    </w:lvl>
  </w:abstractNum>
  <w:abstractNum w:abstractNumId="2">
    <w:nsid w:val="00000009"/>
    <w:multiLevelType w:val="singleLevel"/>
    <w:tmpl w:val="00000009"/>
    <w:lvl w:ilvl="0">
      <w:start w:val="1"/>
      <w:numFmt w:val="decimal"/>
      <w:lvlText w:val="%1．"/>
      <w:lvlJc w:val="left"/>
      <w:pPr>
        <w:tabs>
          <w:tab w:val="num" w:pos="1395"/>
        </w:tabs>
        <w:ind w:left="1395" w:hanging="315"/>
      </w:pPr>
    </w:lvl>
  </w:abstractNum>
  <w:abstractNum w:abstractNumId="3">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0000000C"/>
    <w:multiLevelType w:val="singleLevel"/>
    <w:tmpl w:val="0000000C"/>
    <w:lvl w:ilvl="0">
      <w:start w:val="1"/>
      <w:numFmt w:val="japaneseCounting"/>
      <w:lvlText w:val="%1、"/>
      <w:lvlJc w:val="left"/>
      <w:pPr>
        <w:tabs>
          <w:tab w:val="num" w:pos="480"/>
        </w:tabs>
        <w:ind w:left="480" w:hanging="480"/>
      </w:pPr>
    </w:lvl>
  </w:abstractNum>
  <w:abstractNum w:abstractNumId="5">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nsid w:val="00000011"/>
    <w:multiLevelType w:val="singleLevel"/>
    <w:tmpl w:val="00000011"/>
    <w:lvl w:ilvl="0">
      <w:start w:val="1"/>
      <w:numFmt w:val="decimal"/>
      <w:lvlText w:val="%1．"/>
      <w:lvlJc w:val="left"/>
      <w:pPr>
        <w:tabs>
          <w:tab w:val="num" w:pos="315"/>
        </w:tabs>
        <w:ind w:left="315" w:hanging="315"/>
      </w:p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EDD"/>
    <w:rsid w:val="00026679"/>
    <w:rsid w:val="00027689"/>
    <w:rsid w:val="00097FF9"/>
    <w:rsid w:val="000A4738"/>
    <w:rsid w:val="001B4BB8"/>
    <w:rsid w:val="001D7D15"/>
    <w:rsid w:val="0026080F"/>
    <w:rsid w:val="00291BD9"/>
    <w:rsid w:val="00317EDD"/>
    <w:rsid w:val="00380B28"/>
    <w:rsid w:val="00513009"/>
    <w:rsid w:val="0059340E"/>
    <w:rsid w:val="00685D84"/>
    <w:rsid w:val="006E668F"/>
    <w:rsid w:val="006F645A"/>
    <w:rsid w:val="007008D5"/>
    <w:rsid w:val="00745C81"/>
    <w:rsid w:val="00835D22"/>
    <w:rsid w:val="0087788E"/>
    <w:rsid w:val="00967528"/>
    <w:rsid w:val="009C10B1"/>
    <w:rsid w:val="00A211ED"/>
    <w:rsid w:val="00AE5F5E"/>
    <w:rsid w:val="00BA0CF1"/>
    <w:rsid w:val="00C54C27"/>
    <w:rsid w:val="00CA7C99"/>
    <w:rsid w:val="00CE0F51"/>
    <w:rsid w:val="00CE2DF9"/>
    <w:rsid w:val="00DA73E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D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header"/>
    <w:basedOn w:val="a"/>
    <w:link w:val="Char"/>
    <w:uiPriority w:val="99"/>
    <w:semiHidden/>
    <w:unhideWhenUsed/>
    <w:rsid w:val="00685D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85D84"/>
    <w:rPr>
      <w:rFonts w:ascii="Times New Roman" w:hAnsi="Times New Roman"/>
      <w:sz w:val="18"/>
      <w:szCs w:val="18"/>
    </w:rPr>
  </w:style>
  <w:style w:type="paragraph" w:styleId="a4">
    <w:name w:val="footer"/>
    <w:basedOn w:val="a"/>
    <w:link w:val="Char0"/>
    <w:uiPriority w:val="99"/>
    <w:semiHidden/>
    <w:unhideWhenUsed/>
    <w:rsid w:val="00685D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85D84"/>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124</Words>
  <Characters>708</Characters>
  <Application>Microsoft Office Word</Application>
  <DocSecurity>0</DocSecurity>
  <Lines>5</Lines>
  <Paragraphs>1</Paragraphs>
  <ScaleCrop>false</ScaleCrop>
  <Company>MC SYSTEM</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Hewlett-Packard Company</cp:lastModifiedBy>
  <cp:revision>8</cp:revision>
  <dcterms:created xsi:type="dcterms:W3CDTF">2017-09-03T17:15:00Z</dcterms:created>
  <dcterms:modified xsi:type="dcterms:W3CDTF">2018-09-11T08:42:00Z</dcterms:modified>
</cp:coreProperties>
</file>