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87" w:rsidRDefault="00892387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92387" w:rsidRDefault="0089238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年研究生入学考试同等学力科目考试大纲</w:t>
      </w:r>
    </w:p>
    <w:p w:rsidR="00892387" w:rsidRDefault="0089238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92387" w:rsidRDefault="00892387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数据库技术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92387">
        <w:tc>
          <w:tcPr>
            <w:tcW w:w="9180" w:type="dxa"/>
          </w:tcPr>
          <w:p w:rsidR="00892387" w:rsidRDefault="00892387" w:rsidP="00026679">
            <w:pPr>
              <w:rPr>
                <w:rFonts w:ascii="宋体"/>
                <w:sz w:val="24"/>
                <w:szCs w:val="24"/>
              </w:rPr>
            </w:pPr>
          </w:p>
          <w:p w:rsidR="00892387" w:rsidRDefault="00892387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92387" w:rsidRPr="004A744A" w:rsidRDefault="00892387" w:rsidP="004E38F4">
            <w:pPr>
              <w:pStyle w:val="NormalWeb"/>
              <w:spacing w:before="0" w:beforeAutospacing="0" w:after="0" w:afterAutospacing="0" w:line="380" w:lineRule="atLeast"/>
              <w:rPr>
                <w:rFonts w:cs="Times New Roman"/>
                <w:sz w:val="21"/>
                <w:szCs w:val="21"/>
              </w:rPr>
            </w:pPr>
            <w:r w:rsidRPr="004A744A">
              <w:rPr>
                <w:rFonts w:hint="eastAsia"/>
                <w:sz w:val="21"/>
                <w:szCs w:val="21"/>
              </w:rPr>
              <w:t>一、数据库系统</w:t>
            </w:r>
          </w:p>
          <w:p w:rsidR="00892387" w:rsidRPr="004A744A" w:rsidRDefault="00892387" w:rsidP="00892387">
            <w:pPr>
              <w:ind w:leftChars="200" w:left="31680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数据；数据库；数据库管理系统；数据库系统与文件系统的区别；数据库系统特点。</w:t>
            </w:r>
          </w:p>
          <w:p w:rsidR="00892387" w:rsidRPr="004A744A" w:rsidRDefault="00892387" w:rsidP="004E38F4">
            <w:pPr>
              <w:adjustRightInd w:val="0"/>
              <w:snapToGrid w:val="0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二、数据模型</w:t>
            </w:r>
          </w:p>
          <w:p w:rsidR="00892387" w:rsidRPr="004A744A" w:rsidRDefault="00892387" w:rsidP="005E685C">
            <w:pPr>
              <w:ind w:firstLine="420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数据模型要素；概念模型；层次模型；网状模型；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方法、关系模型。</w:t>
            </w:r>
          </w:p>
          <w:p w:rsidR="00892387" w:rsidRPr="004A744A" w:rsidRDefault="00892387" w:rsidP="004E38F4">
            <w:pPr>
              <w:adjustRightInd w:val="0"/>
              <w:snapToGrid w:val="0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三、数据库系统结构</w:t>
            </w:r>
          </w:p>
          <w:p w:rsidR="00892387" w:rsidRPr="004A744A" w:rsidRDefault="00892387" w:rsidP="00892387">
            <w:pPr>
              <w:adjustRightInd w:val="0"/>
              <w:snapToGrid w:val="0"/>
              <w:spacing w:line="380" w:lineRule="exact"/>
              <w:ind w:firstLineChars="200" w:firstLine="31680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数据库系统结构分类；数据库系统模式；三级模式；二级映射；数据库系统组成。</w:t>
            </w:r>
          </w:p>
          <w:p w:rsidR="00892387" w:rsidRPr="004A744A" w:rsidRDefault="00892387" w:rsidP="004E38F4">
            <w:pPr>
              <w:pStyle w:val="NormalWeb"/>
              <w:spacing w:before="0" w:beforeAutospacing="0" w:after="0" w:afterAutospacing="0" w:line="380" w:lineRule="atLeast"/>
              <w:rPr>
                <w:rFonts w:cs="Times New Roman"/>
                <w:sz w:val="21"/>
                <w:szCs w:val="21"/>
              </w:rPr>
            </w:pPr>
            <w:r w:rsidRPr="004A744A">
              <w:rPr>
                <w:rFonts w:hint="eastAsia"/>
                <w:sz w:val="21"/>
                <w:szCs w:val="21"/>
              </w:rPr>
              <w:t>四、关系数据库</w:t>
            </w:r>
          </w:p>
          <w:p w:rsidR="00892387" w:rsidRPr="004A744A" w:rsidRDefault="00892387" w:rsidP="008F03BD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关系；关系数据库；关系操作；关系完整性约束。</w:t>
            </w:r>
          </w:p>
          <w:p w:rsidR="00892387" w:rsidRDefault="00892387" w:rsidP="004A744A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五、</w:t>
            </w:r>
            <w:r w:rsidRPr="004A744A">
              <w:rPr>
                <w:rFonts w:ascii="宋体" w:hAnsi="宋体" w:cs="宋体" w:hint="eastAsia"/>
              </w:rPr>
              <w:t>数据库标准语言</w:t>
            </w:r>
            <w:r w:rsidRPr="004A744A">
              <w:rPr>
                <w:rFonts w:ascii="宋体" w:hAnsi="宋体" w:cs="宋体"/>
              </w:rPr>
              <w:t>SQL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 xml:space="preserve">    </w:t>
            </w:r>
            <w:r w:rsidRPr="004A744A">
              <w:rPr>
                <w:rFonts w:ascii="宋体" w:hAnsi="宋体" w:cs="宋体"/>
              </w:rPr>
              <w:t>SQL</w:t>
            </w:r>
            <w:r w:rsidRPr="004A744A">
              <w:rPr>
                <w:rFonts w:ascii="宋体" w:hAnsi="宋体" w:cs="宋体" w:hint="eastAsia"/>
              </w:rPr>
              <w:t>的数据定义、查询和更新功能；视图。</w:t>
            </w:r>
          </w:p>
          <w:p w:rsidR="00892387" w:rsidRPr="004A744A" w:rsidRDefault="00892387" w:rsidP="008F03BD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六、</w:t>
            </w:r>
            <w:r w:rsidRPr="004A744A">
              <w:rPr>
                <w:rFonts w:ascii="宋体" w:hAnsi="宋体" w:cs="宋体" w:hint="eastAsia"/>
              </w:rPr>
              <w:t>数据库安全性</w:t>
            </w:r>
          </w:p>
          <w:p w:rsidR="00892387" w:rsidRPr="004A744A" w:rsidRDefault="00892387" w:rsidP="00892387">
            <w:pPr>
              <w:widowControl/>
              <w:ind w:firstLineChars="205" w:firstLine="31680"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数据库安全标准；数据库安全性控制的常用方法和技术、权限、授权、收权、角色；审计；数据加密；数据库安全。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七、</w:t>
            </w:r>
            <w:r w:rsidRPr="004A744A">
              <w:rPr>
                <w:rFonts w:ascii="宋体" w:hAnsi="宋体" w:cs="宋体" w:hint="eastAsia"/>
              </w:rPr>
              <w:t>数据库完整性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数据库完整性约束条件的定义、检查和违约处理，数据库触发器的定义和使用。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八、关系数据库理论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4A744A">
              <w:rPr>
                <w:rFonts w:ascii="宋体" w:hAnsi="宋体" w:cs="宋体"/>
                <w:color w:val="000000"/>
                <w:kern w:val="0"/>
              </w:rPr>
              <w:t xml:space="preserve">   </w:t>
            </w:r>
            <w:r w:rsidRPr="004A744A">
              <w:rPr>
                <w:rFonts w:ascii="宋体" w:hAnsi="宋体" w:cs="宋体" w:hint="eastAsia"/>
              </w:rPr>
              <w:t>函数依赖的基本概念、码、范式、</w:t>
            </w:r>
            <w:r w:rsidRPr="004A744A">
              <w:rPr>
                <w:rFonts w:ascii="宋体" w:hAnsi="宋体" w:cs="宋体"/>
              </w:rPr>
              <w:t>2NF</w:t>
            </w:r>
            <w:r w:rsidRPr="004A744A">
              <w:rPr>
                <w:rFonts w:ascii="宋体" w:hAnsi="宋体" w:cs="宋体" w:hint="eastAsia"/>
              </w:rPr>
              <w:t>、</w:t>
            </w:r>
            <w:r w:rsidRPr="004A744A">
              <w:rPr>
                <w:rFonts w:ascii="宋体" w:hAnsi="宋体" w:cs="宋体"/>
              </w:rPr>
              <w:t>3NF</w:t>
            </w:r>
            <w:r w:rsidRPr="004A744A">
              <w:rPr>
                <w:rFonts w:ascii="宋体" w:hAnsi="宋体" w:cs="宋体" w:hint="eastAsia"/>
              </w:rPr>
              <w:t>、</w:t>
            </w:r>
            <w:r w:rsidRPr="004A744A">
              <w:rPr>
                <w:rFonts w:ascii="宋体" w:hAnsi="宋体" w:cs="宋体"/>
              </w:rPr>
              <w:t>BCNF</w:t>
            </w:r>
            <w:r w:rsidRPr="004A744A">
              <w:rPr>
                <w:rFonts w:ascii="宋体" w:hAnsi="宋体" w:cs="宋体" w:hint="eastAsia"/>
              </w:rPr>
              <w:t>、各级别范式中存在的问题和解决方法、规范化的作用。</w:t>
            </w:r>
          </w:p>
          <w:p w:rsidR="00892387" w:rsidRPr="004A744A" w:rsidRDefault="00892387" w:rsidP="008F03BD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九、数据库设计</w:t>
            </w:r>
          </w:p>
          <w:p w:rsidR="00892387" w:rsidRPr="004A744A" w:rsidRDefault="00892387" w:rsidP="004A744A">
            <w:pPr>
              <w:rPr>
                <w:rFonts w:ascii="宋体" w:cs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数据库设计的基本步骤，数据字典的内容，数据库设计各阶段的设计方法及描述，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图的设计，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图向关系模型的转化。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十、</w:t>
            </w:r>
            <w:r w:rsidRPr="004A744A">
              <w:rPr>
                <w:rFonts w:ascii="宋体" w:hAnsi="宋体" w:cs="宋体" w:hint="eastAsia"/>
              </w:rPr>
              <w:t>数据库恢复技术</w:t>
            </w:r>
          </w:p>
          <w:p w:rsidR="00892387" w:rsidRPr="004A744A" w:rsidRDefault="00892387" w:rsidP="004A744A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事务，</w:t>
            </w:r>
            <w:r w:rsidRPr="004A744A">
              <w:rPr>
                <w:rFonts w:ascii="宋体" w:hAnsi="宋体" w:cs="宋体"/>
              </w:rPr>
              <w:t>ADIC</w:t>
            </w:r>
            <w:r w:rsidRPr="004A744A">
              <w:rPr>
                <w:rFonts w:ascii="宋体" w:hAnsi="宋体" w:cs="宋体" w:hint="eastAsia"/>
              </w:rPr>
              <w:t>特性，故障恢复策略。</w:t>
            </w:r>
          </w:p>
          <w:p w:rsidR="00892387" w:rsidRPr="004A744A" w:rsidRDefault="00892387" w:rsidP="008F03BD">
            <w:pPr>
              <w:widowControl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十一、</w:t>
            </w:r>
            <w:r w:rsidRPr="004A744A">
              <w:rPr>
                <w:rFonts w:ascii="宋体" w:hAnsi="宋体" w:cs="宋体" w:hint="eastAsia"/>
              </w:rPr>
              <w:t>数据库并发控制</w:t>
            </w:r>
          </w:p>
          <w:p w:rsidR="00892387" w:rsidRPr="004A744A" w:rsidRDefault="00892387" w:rsidP="008F03BD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并发操作可能带来的数据不一致问题，封锁类型及定义，封锁协议，封锁协议与数据不一致的关系，并发调度的可串行性概念、两段锁协议。</w:t>
            </w:r>
          </w:p>
        </w:tc>
      </w:tr>
    </w:tbl>
    <w:p w:rsidR="00892387" w:rsidRDefault="00892387" w:rsidP="00D15431"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 w:rsidRPr="004A744A">
        <w:rPr>
          <w:rFonts w:ascii="宋体" w:cs="宋体" w:hint="eastAsia"/>
        </w:rPr>
        <w:t>《数据库原理及应用教程》（第</w:t>
      </w:r>
      <w:r w:rsidRPr="004A744A">
        <w:rPr>
          <w:rFonts w:ascii="宋体" w:cs="宋体"/>
        </w:rPr>
        <w:t>3</w:t>
      </w:r>
      <w:r w:rsidRPr="004A744A">
        <w:rPr>
          <w:rFonts w:ascii="宋体" w:cs="宋体" w:hint="eastAsia"/>
        </w:rPr>
        <w:t>版），陈志泊主编，人民邮电出版社，</w:t>
      </w:r>
      <w:r w:rsidRPr="004A744A">
        <w:rPr>
          <w:rFonts w:ascii="宋体" w:cs="宋体"/>
        </w:rPr>
        <w:t>2012</w:t>
      </w:r>
      <w:r w:rsidRPr="004A744A">
        <w:rPr>
          <w:rFonts w:ascii="宋体" w:cs="宋体" w:hint="eastAsia"/>
        </w:rPr>
        <w:t>年</w:t>
      </w:r>
    </w:p>
    <w:p w:rsidR="00892387" w:rsidRPr="0072675F" w:rsidRDefault="00892387" w:rsidP="007008D5">
      <w:pPr>
        <w:ind w:firstLine="420"/>
      </w:pPr>
    </w:p>
    <w:sectPr w:rsidR="00892387" w:rsidRPr="0072675F" w:rsidSect="00745C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387" w:rsidRDefault="00892387" w:rsidP="00851F85">
      <w:r>
        <w:separator/>
      </w:r>
    </w:p>
  </w:endnote>
  <w:endnote w:type="continuationSeparator" w:id="0">
    <w:p w:rsidR="00892387" w:rsidRDefault="00892387" w:rsidP="00851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7" w:rsidRDefault="008923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387" w:rsidRDefault="00892387" w:rsidP="00851F85">
      <w:r>
        <w:separator/>
      </w:r>
    </w:p>
  </w:footnote>
  <w:footnote w:type="continuationSeparator" w:id="0">
    <w:p w:rsidR="00892387" w:rsidRDefault="00892387" w:rsidP="00851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7" w:rsidRDefault="00892387" w:rsidP="00741B74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2FC3A7F"/>
    <w:multiLevelType w:val="hybridMultilevel"/>
    <w:tmpl w:val="CB32DC8C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1A4C024B"/>
    <w:multiLevelType w:val="hybridMultilevel"/>
    <w:tmpl w:val="59F6A37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>
    <w:nsid w:val="1B1115FC"/>
    <w:multiLevelType w:val="hybridMultilevel"/>
    <w:tmpl w:val="122A2F5A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0">
    <w:nsid w:val="20EE0A1B"/>
    <w:multiLevelType w:val="hybridMultilevel"/>
    <w:tmpl w:val="B666D9A6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53035F3D"/>
    <w:multiLevelType w:val="hybridMultilevel"/>
    <w:tmpl w:val="09FC72F2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92B5D"/>
    <w:rsid w:val="000A7919"/>
    <w:rsid w:val="000E5BC9"/>
    <w:rsid w:val="0010426D"/>
    <w:rsid w:val="00130067"/>
    <w:rsid w:val="00143674"/>
    <w:rsid w:val="0020305D"/>
    <w:rsid w:val="002106B9"/>
    <w:rsid w:val="0023161C"/>
    <w:rsid w:val="00317EDD"/>
    <w:rsid w:val="003242BC"/>
    <w:rsid w:val="00361DD3"/>
    <w:rsid w:val="00380B28"/>
    <w:rsid w:val="0039344F"/>
    <w:rsid w:val="003B4754"/>
    <w:rsid w:val="00475052"/>
    <w:rsid w:val="004A744A"/>
    <w:rsid w:val="004E38F4"/>
    <w:rsid w:val="004F2A85"/>
    <w:rsid w:val="00504805"/>
    <w:rsid w:val="00514803"/>
    <w:rsid w:val="005822DC"/>
    <w:rsid w:val="005D5E92"/>
    <w:rsid w:val="005E685C"/>
    <w:rsid w:val="006167C3"/>
    <w:rsid w:val="00622D69"/>
    <w:rsid w:val="007008D5"/>
    <w:rsid w:val="00723406"/>
    <w:rsid w:val="00726509"/>
    <w:rsid w:val="0072675F"/>
    <w:rsid w:val="00741B74"/>
    <w:rsid w:val="00745C81"/>
    <w:rsid w:val="007837C8"/>
    <w:rsid w:val="00786D7E"/>
    <w:rsid w:val="007A7D50"/>
    <w:rsid w:val="007B7220"/>
    <w:rsid w:val="007C6088"/>
    <w:rsid w:val="00851F85"/>
    <w:rsid w:val="00885229"/>
    <w:rsid w:val="00892387"/>
    <w:rsid w:val="008B360D"/>
    <w:rsid w:val="008D2F1F"/>
    <w:rsid w:val="008F03BD"/>
    <w:rsid w:val="009869D1"/>
    <w:rsid w:val="009C1841"/>
    <w:rsid w:val="00A22CFC"/>
    <w:rsid w:val="00A72F84"/>
    <w:rsid w:val="00B42E21"/>
    <w:rsid w:val="00B52DE0"/>
    <w:rsid w:val="00B93DD4"/>
    <w:rsid w:val="00BA3629"/>
    <w:rsid w:val="00D15431"/>
    <w:rsid w:val="00D162BD"/>
    <w:rsid w:val="00D70A40"/>
    <w:rsid w:val="00D74660"/>
    <w:rsid w:val="00E039D7"/>
    <w:rsid w:val="00E057D5"/>
    <w:rsid w:val="00E24F4A"/>
    <w:rsid w:val="00E63ED0"/>
    <w:rsid w:val="00E92CBD"/>
    <w:rsid w:val="00ED42D2"/>
    <w:rsid w:val="00EF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17EDD"/>
    <w:rPr>
      <w:rFonts w:ascii="宋体" w:cs="宋体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51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1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5E68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E685C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locked/>
    <w:rsid w:val="005E685C"/>
    <w:pPr>
      <w:tabs>
        <w:tab w:val="right" w:leader="dot" w:pos="8268"/>
      </w:tabs>
      <w:adjustRightInd w:val="0"/>
      <w:ind w:firstLineChars="200" w:firstLine="420"/>
      <w:textAlignment w:val="baseline"/>
    </w:pPr>
    <w:rPr>
      <w:kern w:val="0"/>
    </w:rPr>
  </w:style>
  <w:style w:type="paragraph" w:styleId="BodyText">
    <w:name w:val="Body Text"/>
    <w:basedOn w:val="Normal"/>
    <w:link w:val="BodyTextChar"/>
    <w:uiPriority w:val="99"/>
    <w:rsid w:val="008F03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8F03BD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2106B9"/>
  </w:style>
  <w:style w:type="character" w:styleId="Hyperlink">
    <w:name w:val="Hyperlink"/>
    <w:basedOn w:val="DefaultParagraphFont"/>
    <w:uiPriority w:val="99"/>
    <w:semiHidden/>
    <w:rsid w:val="00622D69"/>
    <w:rPr>
      <w:color w:val="0000FF"/>
      <w:u w:val="single"/>
    </w:rPr>
  </w:style>
  <w:style w:type="paragraph" w:customStyle="1" w:styleId="reader-word-layer">
    <w:name w:val="reader-word-layer"/>
    <w:basedOn w:val="Normal"/>
    <w:uiPriority w:val="99"/>
    <w:rsid w:val="00622D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342</Words>
  <Characters>357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AutoBVT</cp:lastModifiedBy>
  <cp:revision>6</cp:revision>
  <dcterms:created xsi:type="dcterms:W3CDTF">2018-09-11T02:47:00Z</dcterms:created>
  <dcterms:modified xsi:type="dcterms:W3CDTF">2018-09-11T03:30:00Z</dcterms:modified>
</cp:coreProperties>
</file>