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家具与室内设计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家具设计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要求考生熟练掌握家具设计的基本原则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要求考生熟练掌握家具设计的步骤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要求考生熟练掌握家具设计的分类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 w:cs="宋体"/>
              </w:rPr>
              <w:t>要求考生熟练掌握家具造型设计的基本要素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要求考生熟练掌握家具造型设计的基本法则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室内设计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要求考生熟练室内设计的基本观点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要求考生熟练室内设计的内容、分类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要求考生熟练室内设计的方法步骤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要求考生熟练室内设计的依据要求和特点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eastAsia"/>
              </w:rPr>
            </w:pPr>
            <w:r>
              <w:rPr>
                <w:rFonts w:hint="eastAsia" w:cs="宋体"/>
              </w:rPr>
              <w:t>要求考生了解室内设计的发展趋势</w:t>
            </w:r>
          </w:p>
          <w:p>
            <w:pPr>
              <w:spacing w:line="380" w:lineRule="exact"/>
              <w:ind w:left="735"/>
            </w:pPr>
          </w:p>
          <w:p>
            <w:pPr>
              <w:spacing w:line="380" w:lineRule="exact"/>
              <w:rPr>
                <w:rFonts w:hint="eastAsia"/>
              </w:rPr>
            </w:pPr>
            <w:r>
              <w:rPr>
                <w:rFonts w:hint="eastAsia"/>
              </w:rPr>
              <w:t>参考书目：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 w:cs="宋体"/>
              </w:rPr>
            </w:pPr>
            <w:r>
              <w:rPr>
                <w:rFonts w:hint="eastAsia" w:cs="宋体"/>
              </w:rPr>
              <w:t>宋魁彦. 家具设计制造学[M]. 黑龙江人民出版社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来增祥, 陆震纬. 室内设计原理. 上册[M]. 中国建筑工业出版社</w:t>
            </w:r>
            <w:r>
              <w:rPr>
                <w:rFonts w:cs="宋体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5"/>
              </w:tabs>
              <w:spacing w:line="380" w:lineRule="exact"/>
              <w:jc w:val="both"/>
              <w:rPr>
                <w:rFonts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考试时间：2小时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论述题（</w:t>
            </w:r>
            <w:r>
              <w:t>1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1E57F5"/>
    <w:multiLevelType w:val="singleLevel"/>
    <w:tmpl w:val="881E57F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3">
    <w:nsid w:val="27286191"/>
    <w:multiLevelType w:val="singleLevel"/>
    <w:tmpl w:val="2728619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26679"/>
    <w:rsid w:val="000543E2"/>
    <w:rsid w:val="00060010"/>
    <w:rsid w:val="00097FF9"/>
    <w:rsid w:val="00133E27"/>
    <w:rsid w:val="001B4BB8"/>
    <w:rsid w:val="001D7D15"/>
    <w:rsid w:val="00291BD9"/>
    <w:rsid w:val="00292FDE"/>
    <w:rsid w:val="00317EDD"/>
    <w:rsid w:val="00380B28"/>
    <w:rsid w:val="00513009"/>
    <w:rsid w:val="007008D5"/>
    <w:rsid w:val="00745C81"/>
    <w:rsid w:val="007F714D"/>
    <w:rsid w:val="008328B9"/>
    <w:rsid w:val="00835D22"/>
    <w:rsid w:val="00967528"/>
    <w:rsid w:val="00AF560E"/>
    <w:rsid w:val="00BA0CF1"/>
    <w:rsid w:val="00CC0D0E"/>
    <w:rsid w:val="00CE0F51"/>
    <w:rsid w:val="00D1068E"/>
    <w:rsid w:val="00D52406"/>
    <w:rsid w:val="00DA73ED"/>
    <w:rsid w:val="00DE35FC"/>
    <w:rsid w:val="00F541D2"/>
    <w:rsid w:val="21C07F85"/>
    <w:rsid w:val="65CD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qFormat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337</Words>
  <Characters>51</Characters>
  <Lines>1</Lines>
  <Paragraphs>1</Paragraphs>
  <TotalTime>18</TotalTime>
  <ScaleCrop>false</ScaleCrop>
  <LinksUpToDate>false</LinksUpToDate>
  <CharactersWithSpaces>387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2018-09-08T02:27:00Z</dcterms:created>
  <dc:creator>Administrator</dc:creator>
  <cp:lastModifiedBy>yuanmd</cp:lastModifiedBy>
  <dcterms:modified xsi:type="dcterms:W3CDTF">2018-09-21T05:36:03Z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