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2019年研究生入学考试自命题科目考试大纲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</w:t>
      </w:r>
      <w:r>
        <w:rPr>
          <w:rFonts w:hint="eastAsia" w:ascii="宋体" w:hAnsi="宋体"/>
          <w:b/>
          <w:sz w:val="24"/>
          <w:lang w:val="en-US" w:eastAsia="zh-CN"/>
        </w:rPr>
        <w:t>908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 xml:space="preserve">      考试科目名称: 制浆原理与工程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 </w:t>
            </w:r>
            <w:r>
              <w:rPr>
                <w:rFonts w:hint="eastAsia" w:ascii="宋体" w:hAnsi="宋体"/>
                <w:sz w:val="24"/>
              </w:rPr>
              <w:t>一、基本要求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系统掌握制浆过程的基本概念、基本原理、基本理论及方法、主要装备的工作原理及操作方法等，了解国内外制浆工业的发展趋势及新技术的应用。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二、具体内容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．制浆的概念和现代制浆的基本过程，制浆方法的分类和纯浆品种的区分，制浆方法及技术发展趋势；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2．原料贮存及备料；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3．化学法制浆，重点掌握蒸煮原理、蒸煮过程与蒸煮技术，了解蒸煮设备特点及应用，掌握化学浆的性质与用途，了解化学法制浆的新发展；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．机械法和化学机械法制浆，了解机械法和化学机械法制浆的分类和用途，掌握盘磨机磨浆原理及影响因素，掌握普通机械浆原理（RMP）、预热盘磨机械浆（TMP）、化学热磨机械浆（CTMP）、化学机械浆（CMP）和磺化化学机械浆（SCMP）、生物机械浆（BMP）、爆破法高得率浆（EXP）、挤压法机械浆（EMP）等制备过程及成浆特性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5．掌握纸浆的洗涤与废液的提取基本原理、洗涤方式及其影响因素，洗涤设备，了解泡沫的形成与消泡；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6．掌握纸浆筛选原理及影响因素、筛选设备，纸浆净化原理、设备及影响因素，了解筛选净化流程的组合；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．了解废纸回用的意义，废纸的分类与收集，废纸再生过和性质的变化，掌握废纸的离解与废纸浆的净化与浓缩基本过程及原理，掌握废纸脱墨原理、脱墨方法、脱墨剂的性能与种类，废纸脱墨流程、工艺与设备，废纸脱墨的影响因素，浮选法和洗涤法脱墨的比较，了解废纸再生新技术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．了解漂白历史及发展趋势，漂白目的与分类，漂白化学品和漂白流程，掌握纸浆的颜色、白度、发色基因与漂白原理，掌握化学浆的含氯常规漂白的方法及原理，掌握化学浆的无元素氯与全无氯漂白的方法及原理，掌握高得率纸浆的漂白方法及原理，掌握废纸浆的漂白方法及原理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9．掌握纸浆的返黄和返黄值，纸浆返黄的机理和影响因素，稳定白度减轻返黄的方法；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10．了解蒸煮液的制备及蒸煮废液的回收与利用。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三、参考书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《制浆原理与工程》詹怀宇主编，中国轻工业出版社，2009年1月出版。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  考试时间：3小时    考试方式：笔试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考试题型：概念题（30分）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判断题（35分）</w:t>
            </w:r>
          </w:p>
          <w:p>
            <w:pPr>
              <w:spacing w:line="360" w:lineRule="auto"/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简述题（40分）</w:t>
            </w:r>
          </w:p>
          <w:p>
            <w:pPr>
              <w:spacing w:line="360" w:lineRule="auto"/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综合论述与拓展题（45分）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B371E"/>
    <w:rsid w:val="000C6171"/>
    <w:rsid w:val="001026E3"/>
    <w:rsid w:val="00196E00"/>
    <w:rsid w:val="001B5B5C"/>
    <w:rsid w:val="00216F03"/>
    <w:rsid w:val="00317EDD"/>
    <w:rsid w:val="00380B28"/>
    <w:rsid w:val="004819EB"/>
    <w:rsid w:val="004E73A4"/>
    <w:rsid w:val="0060430E"/>
    <w:rsid w:val="00611A86"/>
    <w:rsid w:val="0064570C"/>
    <w:rsid w:val="0067487B"/>
    <w:rsid w:val="006F397D"/>
    <w:rsid w:val="007008D5"/>
    <w:rsid w:val="00740DD9"/>
    <w:rsid w:val="00745C81"/>
    <w:rsid w:val="007668AB"/>
    <w:rsid w:val="00827456"/>
    <w:rsid w:val="008A08F1"/>
    <w:rsid w:val="008D31B2"/>
    <w:rsid w:val="008D4F02"/>
    <w:rsid w:val="00A06D37"/>
    <w:rsid w:val="00AA20D2"/>
    <w:rsid w:val="00BF61FA"/>
    <w:rsid w:val="00C32579"/>
    <w:rsid w:val="00C67F92"/>
    <w:rsid w:val="00CE24CB"/>
    <w:rsid w:val="00D609A3"/>
    <w:rsid w:val="00DB2D76"/>
    <w:rsid w:val="00E94119"/>
    <w:rsid w:val="00F653B8"/>
    <w:rsid w:val="2A1C1AE3"/>
    <w:rsid w:val="4948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829</Characters>
  <Lines>6</Lines>
  <Paragraphs>1</Paragraphs>
  <TotalTime>1</TotalTime>
  <ScaleCrop>false</ScaleCrop>
  <LinksUpToDate>false</LinksUpToDate>
  <CharactersWithSpaces>973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2018-09-05T01:46:00Z</dcterms:created>
  <dc:creator>Administrator</dc:creator>
  <cp:lastModifiedBy>yuanmd</cp:lastModifiedBy>
  <dcterms:modified xsi:type="dcterms:W3CDTF">2018-09-13T08:25:13Z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