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年研究生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复试</w:t>
      </w:r>
      <w:r>
        <w:rPr>
          <w:rFonts w:hint="eastAsia" w:ascii="宋体" w:hAnsi="宋体" w:cs="宋体"/>
          <w:b/>
          <w:bCs/>
          <w:sz w:val="32"/>
          <w:szCs w:val="32"/>
        </w:rPr>
        <w:t>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考试科目代码：空      考试科目名称: 木制品加工工艺学 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8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firstLine="420" w:firstLineChars="200"/>
            </w:pPr>
            <w:r>
              <w:rPr>
                <w:rFonts w:hint="eastAsia"/>
              </w:rPr>
              <w:t>要求考生熟练掌握指接机成材、实木制品、板式制品等有关的基本概念；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left="0" w:leftChars="0" w:firstLine="420" w:firstLineChars="200"/>
              <w:rPr>
                <w:sz w:val="24"/>
              </w:rPr>
            </w:pPr>
            <w:r>
              <w:rPr>
                <w:rFonts w:hint="eastAsia"/>
              </w:rPr>
              <w:t>要求考生掌握集成材种类、特点，实木制品的优缺点、工艺流程，板式家具制品</w:t>
            </w:r>
            <w:r>
              <w:rPr>
                <w:rFonts w:hint="eastAsia"/>
                <w:szCs w:val="21"/>
              </w:rPr>
              <w:t>的特点、表面装饰及其制作工艺，木制品加工的环境学特性、涂饰工艺及其对环境的影响，以及家具种类和应用范围等；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left="0" w:leftChars="0"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要求考生能够运用已掌握的木制品加工基础知识，分析加工过程中遇到的问题，并且能够提出解决问题的方法，加以解释。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numPr>
                <w:ilvl w:val="0"/>
                <w:numId w:val="0"/>
              </w:numPr>
              <w:spacing w:line="38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参考书</w:t>
            </w:r>
            <w:r>
              <w:rPr>
                <w:rFonts w:hint="eastAsia"/>
                <w:sz w:val="24"/>
                <w:lang w:val="en-US" w:eastAsia="zh-CN"/>
              </w:rPr>
              <w:t>目</w:t>
            </w:r>
            <w:r>
              <w:rPr>
                <w:rFonts w:hint="eastAsia"/>
                <w:sz w:val="24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38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《木制品生产工艺》，宋魁彦、郭明辉编著，化学工业出版社，2014年出版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rPr>
                <w:rFonts w:hint="eastAsia" w:eastAsia="宋体"/>
                <w:lang w:eastAsia="zh-CN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 考试时间：2小时    考试方式：笔试</w:t>
            </w:r>
          </w:p>
          <w:p>
            <w:pPr>
              <w:pStyle w:val="5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名词解释题（30分）</w:t>
            </w:r>
          </w:p>
          <w:p>
            <w:pPr>
              <w:pStyle w:val="5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简答题（40分）</w:t>
            </w:r>
          </w:p>
          <w:p>
            <w:pPr>
              <w:pStyle w:val="5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论述题（30分）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 w:line="360" w:lineRule="atLeast"/>
        <w:rPr>
          <w:color w:val="323232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972445"/>
    <w:multiLevelType w:val="singleLevel"/>
    <w:tmpl w:val="FB97244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5832"/>
    <w:rsid w:val="000574B1"/>
    <w:rsid w:val="001D1BB5"/>
    <w:rsid w:val="00271B1B"/>
    <w:rsid w:val="00317EDD"/>
    <w:rsid w:val="00320CA3"/>
    <w:rsid w:val="00380B28"/>
    <w:rsid w:val="003854F0"/>
    <w:rsid w:val="0069484C"/>
    <w:rsid w:val="007008D5"/>
    <w:rsid w:val="00745C81"/>
    <w:rsid w:val="007B24E1"/>
    <w:rsid w:val="007B2CDF"/>
    <w:rsid w:val="00A31BD7"/>
    <w:rsid w:val="00C10B56"/>
    <w:rsid w:val="00C66027"/>
    <w:rsid w:val="00C84ABB"/>
    <w:rsid w:val="00D00B19"/>
    <w:rsid w:val="00E16473"/>
    <w:rsid w:val="00EA3C5E"/>
    <w:rsid w:val="00F01FA7"/>
    <w:rsid w:val="20E84CB9"/>
    <w:rsid w:val="3C075171"/>
    <w:rsid w:val="73B5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link w:val="9"/>
    <w:uiPriority w:val="0"/>
    <w:rPr>
      <w:rFonts w:ascii="宋体"/>
      <w:sz w:val="24"/>
      <w:szCs w:val="20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正文文本 2 Char"/>
    <w:basedOn w:val="6"/>
    <w:link w:val="5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10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t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322</Characters>
  <Lines>2</Lines>
  <Paragraphs>1</Paragraphs>
  <TotalTime>9</TotalTime>
  <ScaleCrop>false</ScaleCrop>
  <LinksUpToDate>false</LinksUpToDate>
  <CharactersWithSpaces>377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2018-09-19T12:57:00Z</dcterms:created>
  <dc:creator>Administrator</dc:creator>
  <cp:lastModifiedBy>yuanmd</cp:lastModifiedBy>
  <dcterms:modified xsi:type="dcterms:W3CDTF">2018-09-21T05:53:14Z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