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Default="00B01B0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B01B02" w:rsidRDefault="00B01B02" w:rsidP="002611D8">
      <w:pPr>
        <w:spacing w:afterLines="50"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B01B02" w:rsidRDefault="00B01B0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国际金融学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B01B02" w:rsidTr="00B9644A">
        <w:tc>
          <w:tcPr>
            <w:tcW w:w="9180" w:type="dxa"/>
          </w:tcPr>
          <w:p w:rsidR="00B01B02" w:rsidRDefault="00B01B0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B01B02" w:rsidRDefault="00B01B02" w:rsidP="008D26ED">
            <w:pPr>
              <w:pStyle w:val="a5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</w:p>
          <w:p w:rsidR="00B01B02" w:rsidRDefault="00B01B02" w:rsidP="008D26ED">
            <w:pPr>
              <w:pStyle w:val="a5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一、外汇、汇率、外汇交易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、外汇及汇率的含义；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2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、汇率的种类；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3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、汇率变动的影响因素；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4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、汇率变动对经济影响。</w:t>
            </w:r>
          </w:p>
          <w:p w:rsidR="00B01B02" w:rsidRDefault="00B01B02" w:rsidP="008D26ED">
            <w:pPr>
              <w:pStyle w:val="a5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二、国际金融市场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、外汇市场；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2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、欧洲货币市场；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3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、国际衍生工具市场。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三、国际融资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、国际贸易融资；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2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、国际项目融资；</w:t>
            </w:r>
          </w:p>
          <w:p w:rsidR="00B01B02" w:rsidRPr="00F61371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3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、国际融资租赁。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四、国际收支及国际储备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、国际收支平衡表构成；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2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、国际收支失衡的类型及调节；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3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、国际收支的相关理论；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4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、国际储备的构成、作用和主要来源；</w:t>
            </w:r>
          </w:p>
          <w:p w:rsidR="00B01B02" w:rsidRPr="00F61371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5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、国际储备的管理。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五、国际资本流动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、国际资本流动理论；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2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、债务危机；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3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、货币危机。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六、汇率决定理论与汇率制度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、汇率决定理论（购买力平价、利率平价）；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2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、汇率制度的类型；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3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、货币自由兑换的概念及条件；</w:t>
            </w:r>
          </w:p>
          <w:p w:rsidR="00B01B02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4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、人民币国际化。</w:t>
            </w:r>
          </w:p>
          <w:p w:rsidR="00B01B02" w:rsidRPr="00046433" w:rsidRDefault="00B01B02" w:rsidP="00046433">
            <w:pPr>
              <w:pStyle w:val="a5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七、外汇风险管理</w:t>
            </w:r>
          </w:p>
          <w:p w:rsidR="00B01B02" w:rsidRPr="00046433" w:rsidRDefault="00B01B02" w:rsidP="00F61371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、外汇风险的类型；</w:t>
            </w:r>
          </w:p>
          <w:p w:rsidR="00B01B02" w:rsidRDefault="00B01B02" w:rsidP="00046433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2</w:t>
            </w:r>
            <w:r>
              <w:rPr>
                <w:rFonts w:ascii="Times New Roman" w:hAnsi="Times New Roman" w:hint="eastAsia"/>
                <w:color w:val="auto"/>
                <w:kern w:val="2"/>
                <w:sz w:val="24"/>
                <w:szCs w:val="24"/>
              </w:rPr>
              <w:t>、交易风险的管理方法。</w:t>
            </w:r>
          </w:p>
          <w:p w:rsidR="00B01B02" w:rsidRPr="00B83E74" w:rsidRDefault="00B01B02" w:rsidP="00046433">
            <w:pPr>
              <w:pStyle w:val="a5"/>
              <w:spacing w:before="0" w:beforeAutospacing="0" w:after="0" w:afterAutospacing="0" w:line="240" w:lineRule="auto"/>
              <w:ind w:firstLine="465"/>
              <w:rPr>
                <w:rFonts w:cs="Times New Roman"/>
                <w:sz w:val="21"/>
                <w:szCs w:val="21"/>
              </w:rPr>
            </w:pPr>
          </w:p>
        </w:tc>
      </w:tr>
      <w:tr w:rsidR="00B01B02" w:rsidTr="00B9644A">
        <w:trPr>
          <w:trHeight w:val="818"/>
        </w:trPr>
        <w:tc>
          <w:tcPr>
            <w:tcW w:w="9180" w:type="dxa"/>
          </w:tcPr>
          <w:p w:rsidR="00B01B02" w:rsidRDefault="00B01B0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1.5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2611D8" w:rsidRDefault="00B01B02" w:rsidP="00046433"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考试题型：英译汉</w:t>
            </w:r>
            <w:r>
              <w:rPr>
                <w:rFonts w:hAnsi="宋体" w:hint="eastAsia"/>
              </w:rPr>
              <w:t>翻译题（</w:t>
            </w:r>
            <w:r>
              <w:rPr>
                <w:rFonts w:hAnsi="宋体"/>
              </w:rPr>
              <w:t>10</w:t>
            </w:r>
            <w:r>
              <w:rPr>
                <w:rFonts w:hAnsi="宋体" w:hint="eastAsia"/>
              </w:rPr>
              <w:t>分），</w:t>
            </w:r>
            <w:r>
              <w:rPr>
                <w:rFonts w:hint="eastAsia"/>
              </w:rPr>
              <w:t>概念题（</w:t>
            </w:r>
            <w:r>
              <w:t>10</w:t>
            </w:r>
            <w:r>
              <w:rPr>
                <w:rFonts w:hint="eastAsia"/>
              </w:rPr>
              <w:t>分）；</w:t>
            </w:r>
            <w:r>
              <w:rPr>
                <w:rFonts w:hAnsi="宋体" w:hint="eastAsia"/>
              </w:rPr>
              <w:t>简答题（</w:t>
            </w:r>
            <w:r>
              <w:rPr>
                <w:rFonts w:hAnsi="宋体"/>
              </w:rPr>
              <w:t>20</w:t>
            </w:r>
            <w:r>
              <w:rPr>
                <w:rFonts w:hAnsi="宋体" w:hint="eastAsia"/>
              </w:rPr>
              <w:t>分）；论述题</w:t>
            </w:r>
            <w:r>
              <w:rPr>
                <w:rFonts w:hint="eastAsia"/>
              </w:rPr>
              <w:t>（</w:t>
            </w:r>
            <w:r>
              <w:t>10</w:t>
            </w:r>
            <w:r>
              <w:rPr>
                <w:rFonts w:hint="eastAsia"/>
              </w:rPr>
              <w:t>分）。</w:t>
            </w:r>
          </w:p>
          <w:p w:rsidR="00B01B02" w:rsidRPr="004835F5" w:rsidRDefault="002611D8" w:rsidP="00046433">
            <w:pPr>
              <w:pStyle w:val="2"/>
              <w:rPr>
                <w:rFonts w:cs="Times New Roman"/>
              </w:rPr>
            </w:pPr>
            <w:r w:rsidRPr="006D4414">
              <w:rPr>
                <w:rFonts w:hint="eastAsia"/>
              </w:rPr>
              <w:t>参考书：国际金融学，陈雨露主编，中国人民大学出版社</w:t>
            </w:r>
          </w:p>
        </w:tc>
      </w:tr>
    </w:tbl>
    <w:p w:rsidR="00B01B02" w:rsidRDefault="00B01B02" w:rsidP="00265A26">
      <w:bookmarkStart w:id="0" w:name="_GoBack"/>
      <w:bookmarkEnd w:id="0"/>
    </w:p>
    <w:sectPr w:rsidR="00B01B0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3B9" w:rsidRDefault="003773B9" w:rsidP="00F61371">
      <w:r>
        <w:separator/>
      </w:r>
    </w:p>
  </w:endnote>
  <w:endnote w:type="continuationSeparator" w:id="0">
    <w:p w:rsidR="003773B9" w:rsidRDefault="003773B9" w:rsidP="00F61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3B9" w:rsidRDefault="003773B9" w:rsidP="00F61371">
      <w:r>
        <w:separator/>
      </w:r>
    </w:p>
  </w:footnote>
  <w:footnote w:type="continuationSeparator" w:id="0">
    <w:p w:rsidR="003773B9" w:rsidRDefault="003773B9" w:rsidP="00F613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cs="Times New Roman"/>
      </w:r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7">
    <w:nsid w:val="07CC4A5E"/>
    <w:multiLevelType w:val="hybridMultilevel"/>
    <w:tmpl w:val="36E2C556"/>
    <w:lvl w:ilvl="0" w:tplc="A9EC46A6">
      <w:start w:val="3"/>
      <w:numFmt w:val="japaneseCounting"/>
      <w:lvlText w:val="第%1节"/>
      <w:lvlJc w:val="left"/>
      <w:pPr>
        <w:tabs>
          <w:tab w:val="num" w:pos="2040"/>
        </w:tabs>
        <w:ind w:left="2040" w:hanging="960"/>
      </w:pPr>
      <w:rPr>
        <w:rFonts w:cs="Times New Roman" w:hint="default"/>
      </w:rPr>
    </w:lvl>
    <w:lvl w:ilvl="1" w:tplc="2D685ABC">
      <w:start w:val="1"/>
      <w:numFmt w:val="decimal"/>
      <w:lvlText w:val="（%2）"/>
      <w:lvlJc w:val="left"/>
      <w:pPr>
        <w:tabs>
          <w:tab w:val="num" w:pos="2220"/>
        </w:tabs>
        <w:ind w:left="2220" w:hanging="7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4440"/>
        </w:tabs>
        <w:ind w:left="444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60"/>
        </w:tabs>
        <w:ind w:left="4860" w:hanging="420"/>
      </w:pPr>
      <w:rPr>
        <w:rFonts w:cs="Times New Roman"/>
      </w:rPr>
    </w:lvl>
  </w:abstractNum>
  <w:abstractNum w:abstractNumId="8">
    <w:nsid w:val="0C5002E1"/>
    <w:multiLevelType w:val="hybridMultilevel"/>
    <w:tmpl w:val="690A1B62"/>
    <w:lvl w:ilvl="0" w:tplc="6136D9EA">
      <w:start w:val="1"/>
      <w:numFmt w:val="japaneseCounting"/>
      <w:lvlText w:val="（%1）"/>
      <w:lvlJc w:val="left"/>
      <w:pPr>
        <w:tabs>
          <w:tab w:val="num" w:pos="1095"/>
        </w:tabs>
        <w:ind w:left="1095" w:hanging="1095"/>
      </w:pPr>
      <w:rPr>
        <w:rFonts w:ascii="宋体" w:eastAsia="宋体"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1B4F57D6"/>
    <w:multiLevelType w:val="hybridMultilevel"/>
    <w:tmpl w:val="07D27156"/>
    <w:lvl w:ilvl="0" w:tplc="C7F6D2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33AF08DD"/>
    <w:multiLevelType w:val="hybridMultilevel"/>
    <w:tmpl w:val="70BEBD30"/>
    <w:lvl w:ilvl="0" w:tplc="27E86B50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  <w:w w:val="22797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3DEC485B"/>
    <w:multiLevelType w:val="hybridMultilevel"/>
    <w:tmpl w:val="948AD848"/>
    <w:lvl w:ilvl="0" w:tplc="4E0CA47C">
      <w:start w:val="3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宋体" w:eastAsia="宋体" w:cs="Times New Roman" w:hint="default"/>
        <w:color w:val="000000"/>
        <w:sz w:val="18"/>
        <w:szCs w:val="18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  <w:rPr>
        <w:rFonts w:cs="Times New Roman"/>
      </w:rPr>
    </w:lvl>
  </w:abstractNum>
  <w:abstractNum w:abstractNumId="12">
    <w:nsid w:val="44AF3025"/>
    <w:multiLevelType w:val="hybridMultilevel"/>
    <w:tmpl w:val="854675F2"/>
    <w:lvl w:ilvl="0" w:tplc="149AB55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50C734A0"/>
    <w:multiLevelType w:val="hybridMultilevel"/>
    <w:tmpl w:val="8CF88A7A"/>
    <w:lvl w:ilvl="0" w:tplc="2E1A1C0E">
      <w:start w:val="5"/>
      <w:numFmt w:val="japaneseCounting"/>
      <w:lvlText w:val="（%1）"/>
      <w:lvlJc w:val="left"/>
      <w:pPr>
        <w:tabs>
          <w:tab w:val="num" w:pos="1260"/>
        </w:tabs>
        <w:ind w:left="1260" w:hanging="126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5E8307B1"/>
    <w:multiLevelType w:val="hybridMultilevel"/>
    <w:tmpl w:val="4DFE98C4"/>
    <w:lvl w:ilvl="0" w:tplc="60E6D524">
      <w:start w:val="1"/>
      <w:numFmt w:val="japaneseCounting"/>
      <w:lvlText w:val="（%1）"/>
      <w:lvlJc w:val="left"/>
      <w:pPr>
        <w:tabs>
          <w:tab w:val="num" w:pos="840"/>
        </w:tabs>
        <w:ind w:left="840" w:hanging="84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77012168"/>
    <w:multiLevelType w:val="hybridMultilevel"/>
    <w:tmpl w:val="43E86FA6"/>
    <w:lvl w:ilvl="0" w:tplc="643AA218">
      <w:start w:val="6"/>
      <w:numFmt w:val="japaneseCounting"/>
      <w:lvlText w:val="（%1）"/>
      <w:lvlJc w:val="left"/>
      <w:pPr>
        <w:tabs>
          <w:tab w:val="num" w:pos="1395"/>
        </w:tabs>
        <w:ind w:left="1395" w:hanging="1395"/>
      </w:pPr>
      <w:rPr>
        <w:rFonts w:cs="Times New Roman" w:hint="eastAsia"/>
      </w:rPr>
    </w:lvl>
    <w:lvl w:ilvl="1" w:tplc="D36440D2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7FA3603C"/>
    <w:multiLevelType w:val="hybridMultilevel"/>
    <w:tmpl w:val="7D06E71E"/>
    <w:lvl w:ilvl="0" w:tplc="8440328C">
      <w:start w:val="4"/>
      <w:numFmt w:val="japaneseCounting"/>
      <w:lvlText w:val="（%1）"/>
      <w:lvlJc w:val="left"/>
      <w:pPr>
        <w:tabs>
          <w:tab w:val="num" w:pos="1125"/>
        </w:tabs>
        <w:ind w:left="1125" w:hanging="1125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4"/>
  </w:num>
  <w:num w:numId="9">
    <w:abstractNumId w:val="15"/>
  </w:num>
  <w:num w:numId="10">
    <w:abstractNumId w:val="13"/>
  </w:num>
  <w:num w:numId="11">
    <w:abstractNumId w:val="16"/>
  </w:num>
  <w:num w:numId="12">
    <w:abstractNumId w:val="8"/>
  </w:num>
  <w:num w:numId="13">
    <w:abstractNumId w:val="7"/>
  </w:num>
  <w:num w:numId="14">
    <w:abstractNumId w:val="9"/>
  </w:num>
  <w:num w:numId="15">
    <w:abstractNumId w:val="12"/>
  </w:num>
  <w:num w:numId="16">
    <w:abstractNumId w:val="1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03B36"/>
    <w:rsid w:val="00026679"/>
    <w:rsid w:val="00027BCB"/>
    <w:rsid w:val="00046433"/>
    <w:rsid w:val="000E368B"/>
    <w:rsid w:val="001071D6"/>
    <w:rsid w:val="001B3E0F"/>
    <w:rsid w:val="001B54ED"/>
    <w:rsid w:val="002076F7"/>
    <w:rsid w:val="00211836"/>
    <w:rsid w:val="002611D8"/>
    <w:rsid w:val="00265A26"/>
    <w:rsid w:val="00274958"/>
    <w:rsid w:val="002B54C9"/>
    <w:rsid w:val="00317EDD"/>
    <w:rsid w:val="00370576"/>
    <w:rsid w:val="003773B9"/>
    <w:rsid w:val="00380B28"/>
    <w:rsid w:val="003A1C73"/>
    <w:rsid w:val="00467E65"/>
    <w:rsid w:val="004835F5"/>
    <w:rsid w:val="00486730"/>
    <w:rsid w:val="004B29EF"/>
    <w:rsid w:val="004F23C5"/>
    <w:rsid w:val="004F5F3C"/>
    <w:rsid w:val="005641DE"/>
    <w:rsid w:val="005C4636"/>
    <w:rsid w:val="005E6D3A"/>
    <w:rsid w:val="0062710D"/>
    <w:rsid w:val="00637EEF"/>
    <w:rsid w:val="00683B88"/>
    <w:rsid w:val="007008D5"/>
    <w:rsid w:val="007200A1"/>
    <w:rsid w:val="00735962"/>
    <w:rsid w:val="00745C81"/>
    <w:rsid w:val="007B235B"/>
    <w:rsid w:val="007F68ED"/>
    <w:rsid w:val="008A1762"/>
    <w:rsid w:val="008D26ED"/>
    <w:rsid w:val="0096778D"/>
    <w:rsid w:val="00A630B1"/>
    <w:rsid w:val="00AA6797"/>
    <w:rsid w:val="00B01B02"/>
    <w:rsid w:val="00B83E74"/>
    <w:rsid w:val="00B9644A"/>
    <w:rsid w:val="00BB07FC"/>
    <w:rsid w:val="00BC47AF"/>
    <w:rsid w:val="00C05F6D"/>
    <w:rsid w:val="00C14620"/>
    <w:rsid w:val="00C406B7"/>
    <w:rsid w:val="00D47665"/>
    <w:rsid w:val="00D66FC9"/>
    <w:rsid w:val="00D85916"/>
    <w:rsid w:val="00E04A9A"/>
    <w:rsid w:val="00E9188F"/>
    <w:rsid w:val="00EB3002"/>
    <w:rsid w:val="00F51048"/>
    <w:rsid w:val="00F61371"/>
    <w:rsid w:val="00FB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link w:val="1Char"/>
    <w:uiPriority w:val="99"/>
    <w:qFormat/>
    <w:locked/>
    <w:rsid w:val="0037057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D66FC9"/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Body Text"/>
    <w:basedOn w:val="a"/>
    <w:link w:val="Char"/>
    <w:uiPriority w:val="99"/>
    <w:rsid w:val="00C406B7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locked/>
    <w:rsid w:val="00D66FC9"/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Char0"/>
    <w:uiPriority w:val="99"/>
    <w:rsid w:val="00C406B7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uiPriority w:val="99"/>
    <w:semiHidden/>
    <w:locked/>
    <w:rsid w:val="00D66FC9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C406B7"/>
    <w:pPr>
      <w:widowControl/>
      <w:spacing w:before="100" w:beforeAutospacing="1" w:after="100" w:afterAutospacing="1" w:line="27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styleId="a6">
    <w:name w:val="Plain Text"/>
    <w:basedOn w:val="a"/>
    <w:link w:val="Char1"/>
    <w:uiPriority w:val="99"/>
    <w:rsid w:val="001B54ED"/>
    <w:rPr>
      <w:rFonts w:ascii="宋体" w:hAnsi="Courier New" w:cs="宋体"/>
    </w:rPr>
  </w:style>
  <w:style w:type="character" w:customStyle="1" w:styleId="Char1">
    <w:name w:val="纯文本 Char"/>
    <w:basedOn w:val="a0"/>
    <w:link w:val="a6"/>
    <w:uiPriority w:val="99"/>
    <w:semiHidden/>
    <w:locked/>
    <w:rsid w:val="00D66FC9"/>
    <w:rPr>
      <w:rFonts w:ascii="宋体" w:hAnsi="Courier New" w:cs="宋体"/>
      <w:sz w:val="21"/>
      <w:szCs w:val="21"/>
    </w:rPr>
  </w:style>
  <w:style w:type="paragraph" w:styleId="a7">
    <w:name w:val="header"/>
    <w:basedOn w:val="a"/>
    <w:link w:val="Char2"/>
    <w:uiPriority w:val="99"/>
    <w:semiHidden/>
    <w:rsid w:val="00F61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locked/>
    <w:rsid w:val="00F61371"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rsid w:val="00F61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locked/>
    <w:rsid w:val="00F6137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20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469</Characters>
  <Application>Microsoft Office Word</Application>
  <DocSecurity>0</DocSecurity>
  <Lines>3</Lines>
  <Paragraphs>1</Paragraphs>
  <ScaleCrop>false</ScaleCrop>
  <Company>fu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Administrator</dc:creator>
  <cp:keywords/>
  <dc:description/>
  <cp:lastModifiedBy>吕洁华</cp:lastModifiedBy>
  <cp:revision>5</cp:revision>
  <dcterms:created xsi:type="dcterms:W3CDTF">2018-09-10T11:55:00Z</dcterms:created>
  <dcterms:modified xsi:type="dcterms:W3CDTF">2018-09-12T03:08:00Z</dcterms:modified>
</cp:coreProperties>
</file>