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sidR="00F32511">
        <w:rPr>
          <w:rFonts w:ascii="宋体" w:hAnsi="宋体" w:cs="宋体" w:hint="eastAsia"/>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w:t>
      </w:r>
      <w:r w:rsidR="00B9543E">
        <w:rPr>
          <w:rFonts w:ascii="宋体" w:hAnsi="宋体" w:cs="宋体" w:hint="eastAsia"/>
          <w:b/>
          <w:bCs/>
          <w:sz w:val="24"/>
          <w:szCs w:val="24"/>
        </w:rPr>
        <w:t xml:space="preserve"> </w:t>
      </w:r>
      <w:r w:rsidR="007A1BB4">
        <w:rPr>
          <w:rFonts w:ascii="宋体" w:hAnsi="宋体" w:cs="宋体" w:hint="eastAsia"/>
          <w:b/>
          <w:bCs/>
          <w:sz w:val="24"/>
          <w:szCs w:val="24"/>
        </w:rPr>
        <w:t>804金融综合课</w:t>
      </w:r>
      <w:r>
        <w:rPr>
          <w:rFonts w:ascii="宋体" w:hAnsi="宋体" w:cs="宋体"/>
          <w:b/>
          <w:bCs/>
          <w:sz w:val="24"/>
          <w:szCs w:val="24"/>
        </w:rPr>
        <w:t xml:space="preserve">   </w:t>
      </w:r>
      <w:r>
        <w:rPr>
          <w:rFonts w:ascii="宋体" w:hAnsi="宋体" w:cs="宋体"/>
          <w:b/>
          <w:bCs/>
          <w:sz w:val="28"/>
          <w:szCs w:val="28"/>
        </w:rPr>
        <w:t xml:space="preserve">        </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rsidTr="000034DF">
        <w:tc>
          <w:tcPr>
            <w:tcW w:w="9180" w:type="dxa"/>
          </w:tcPr>
          <w:p w:rsidR="007A1BB4" w:rsidRPr="007A1BB4" w:rsidRDefault="007A1BB4" w:rsidP="007A1BB4">
            <w:pPr>
              <w:spacing w:line="360" w:lineRule="auto"/>
              <w:rPr>
                <w:bCs/>
                <w:color w:val="000000"/>
                <w:sz w:val="24"/>
              </w:rPr>
            </w:pPr>
            <w:r w:rsidRPr="007A1BB4">
              <w:rPr>
                <w:rFonts w:hint="eastAsia"/>
                <w:bCs/>
                <w:color w:val="000000"/>
                <w:sz w:val="24"/>
              </w:rPr>
              <w:t>考试内容范围：</w:t>
            </w:r>
          </w:p>
          <w:p w:rsidR="007A1BB4" w:rsidRDefault="000034DF" w:rsidP="00B95B54">
            <w:pPr>
              <w:rPr>
                <w:b/>
                <w:bCs/>
                <w:color w:val="000000"/>
                <w:sz w:val="24"/>
              </w:rPr>
            </w:pPr>
            <w:r>
              <w:rPr>
                <w:rFonts w:hint="eastAsia"/>
                <w:b/>
                <w:bCs/>
                <w:color w:val="000000"/>
                <w:sz w:val="24"/>
              </w:rPr>
              <w:t>一</w:t>
            </w:r>
            <w:r w:rsidR="007A1BB4">
              <w:rPr>
                <w:rFonts w:hint="eastAsia"/>
                <w:b/>
                <w:bCs/>
                <w:color w:val="000000"/>
                <w:sz w:val="24"/>
              </w:rPr>
              <w:t>、货币、信用与金融</w:t>
            </w:r>
          </w:p>
          <w:p w:rsidR="000034DF" w:rsidRDefault="007A1BB4" w:rsidP="00B95B54">
            <w:pPr>
              <w:numPr>
                <w:ilvl w:val="0"/>
                <w:numId w:val="16"/>
              </w:numPr>
              <w:rPr>
                <w:color w:val="000000"/>
              </w:rPr>
            </w:pPr>
            <w:r w:rsidRPr="007A1BB4">
              <w:rPr>
                <w:rFonts w:hint="eastAsia"/>
                <w:color w:val="000000"/>
              </w:rPr>
              <w:t>要求考生熟练货币与货币制度、国际货币体系与汇率制度</w:t>
            </w:r>
            <w:r w:rsidR="000034DF">
              <w:rPr>
                <w:rFonts w:hint="eastAsia"/>
                <w:color w:val="000000"/>
              </w:rPr>
              <w:t>；</w:t>
            </w:r>
          </w:p>
          <w:p w:rsidR="007A1BB4" w:rsidRPr="007A1BB4" w:rsidRDefault="000034DF" w:rsidP="00B95B54">
            <w:pPr>
              <w:ind w:firstLineChars="200" w:firstLine="420"/>
              <w:rPr>
                <w:color w:val="000000"/>
              </w:rPr>
            </w:pPr>
            <w:r>
              <w:rPr>
                <w:rFonts w:hint="eastAsia"/>
                <w:color w:val="000000"/>
              </w:rPr>
              <w:t>2</w:t>
            </w:r>
            <w:r>
              <w:rPr>
                <w:rFonts w:hint="eastAsia"/>
                <w:color w:val="000000"/>
              </w:rPr>
              <w:t>、要求考生熟知</w:t>
            </w:r>
            <w:r w:rsidR="007A1BB4" w:rsidRPr="007A1BB4">
              <w:rPr>
                <w:rFonts w:hint="eastAsia"/>
                <w:color w:val="000000"/>
              </w:rPr>
              <w:t>信用、利息与信用形式</w:t>
            </w:r>
            <w:r w:rsidR="007A1BB4" w:rsidRPr="007A1BB4">
              <w:rPr>
                <w:color w:val="000000"/>
              </w:rPr>
              <w:t xml:space="preserve"> </w:t>
            </w:r>
            <w:r w:rsidR="007A1BB4" w:rsidRPr="007A1BB4">
              <w:rPr>
                <w:rFonts w:hint="eastAsia"/>
                <w:color w:val="000000"/>
              </w:rPr>
              <w:t>和金融范畴的形成与发展；</w:t>
            </w:r>
          </w:p>
          <w:p w:rsidR="007A1BB4" w:rsidRDefault="000034DF" w:rsidP="00B95B54">
            <w:pPr>
              <w:rPr>
                <w:b/>
                <w:bCs/>
                <w:color w:val="000000"/>
                <w:sz w:val="24"/>
              </w:rPr>
            </w:pPr>
            <w:r>
              <w:rPr>
                <w:rFonts w:hint="eastAsia"/>
                <w:b/>
                <w:bCs/>
                <w:color w:val="000000"/>
                <w:sz w:val="24"/>
              </w:rPr>
              <w:t>二、</w:t>
            </w:r>
            <w:r w:rsidR="007A1BB4">
              <w:rPr>
                <w:rFonts w:hint="eastAsia"/>
                <w:b/>
                <w:bCs/>
                <w:color w:val="000000"/>
                <w:sz w:val="24"/>
              </w:rPr>
              <w:t>金融中介与金融市场</w:t>
            </w:r>
          </w:p>
          <w:p w:rsidR="000034DF" w:rsidRDefault="000034DF" w:rsidP="00B95B54">
            <w:pPr>
              <w:ind w:firstLineChars="200" w:firstLine="420"/>
              <w:rPr>
                <w:color w:val="000000"/>
              </w:rPr>
            </w:pPr>
            <w:r>
              <w:rPr>
                <w:rFonts w:hint="eastAsia"/>
                <w:color w:val="000000"/>
              </w:rPr>
              <w:t>1</w:t>
            </w:r>
            <w:r>
              <w:rPr>
                <w:rFonts w:hint="eastAsia"/>
                <w:color w:val="000000"/>
              </w:rPr>
              <w:t>、</w:t>
            </w:r>
            <w:r w:rsidR="007A1BB4" w:rsidRPr="007A1BB4">
              <w:rPr>
                <w:rFonts w:hint="eastAsia"/>
                <w:color w:val="000000"/>
              </w:rPr>
              <w:t>要求考生掌握金融中介体系、存款货币银行、中央银行</w:t>
            </w:r>
            <w:r>
              <w:rPr>
                <w:rFonts w:hint="eastAsia"/>
                <w:color w:val="000000"/>
              </w:rPr>
              <w:t>；</w:t>
            </w:r>
          </w:p>
          <w:p w:rsidR="007A1BB4" w:rsidRPr="007A1BB4" w:rsidRDefault="000034DF" w:rsidP="00B95B54">
            <w:pPr>
              <w:ind w:firstLineChars="200" w:firstLine="420"/>
              <w:rPr>
                <w:color w:val="000000"/>
              </w:rPr>
            </w:pPr>
            <w:r>
              <w:rPr>
                <w:rFonts w:hint="eastAsia"/>
                <w:color w:val="000000"/>
              </w:rPr>
              <w:t>2</w:t>
            </w:r>
            <w:r>
              <w:rPr>
                <w:rFonts w:hint="eastAsia"/>
                <w:color w:val="000000"/>
              </w:rPr>
              <w:t>、要求考生掌握</w:t>
            </w:r>
            <w:r w:rsidR="007A1BB4" w:rsidRPr="007A1BB4">
              <w:rPr>
                <w:rFonts w:hint="eastAsia"/>
                <w:color w:val="000000"/>
              </w:rPr>
              <w:t>金融市场、资本市场、金融体系结构和金融基础设施；</w:t>
            </w:r>
          </w:p>
          <w:p w:rsidR="007A1BB4" w:rsidRDefault="000034DF" w:rsidP="00B95B54">
            <w:pPr>
              <w:rPr>
                <w:b/>
                <w:bCs/>
                <w:color w:val="000000"/>
                <w:sz w:val="24"/>
              </w:rPr>
            </w:pPr>
            <w:r w:rsidRPr="00D904A8">
              <w:rPr>
                <w:rFonts w:hint="eastAsia"/>
                <w:b/>
                <w:bCs/>
                <w:color w:val="000000"/>
                <w:sz w:val="24"/>
                <w:highlight w:val="lightGray"/>
              </w:rPr>
              <w:t>三、</w:t>
            </w:r>
            <w:r w:rsidR="007A1BB4">
              <w:rPr>
                <w:rFonts w:hint="eastAsia"/>
                <w:b/>
                <w:bCs/>
                <w:color w:val="000000"/>
                <w:sz w:val="24"/>
              </w:rPr>
              <w:t>货币均衡与宏观政策</w:t>
            </w:r>
          </w:p>
          <w:p w:rsidR="000034DF" w:rsidRDefault="000034DF" w:rsidP="00B95B54">
            <w:pPr>
              <w:ind w:firstLineChars="200" w:firstLine="420"/>
              <w:rPr>
                <w:color w:val="000000"/>
              </w:rPr>
            </w:pPr>
            <w:r>
              <w:rPr>
                <w:rFonts w:hint="eastAsia"/>
                <w:color w:val="000000"/>
              </w:rPr>
              <w:t>1</w:t>
            </w:r>
            <w:r>
              <w:rPr>
                <w:rFonts w:hint="eastAsia"/>
                <w:color w:val="000000"/>
              </w:rPr>
              <w:t>、</w:t>
            </w:r>
            <w:r w:rsidR="007A1BB4" w:rsidRPr="007A1BB4">
              <w:rPr>
                <w:rFonts w:hint="eastAsia"/>
                <w:color w:val="000000"/>
              </w:rPr>
              <w:t>要求考生掌握利率的决定及作用、货币需求、现代货币的创造机制、货币供给</w:t>
            </w:r>
            <w:r>
              <w:rPr>
                <w:rFonts w:hint="eastAsia"/>
                <w:color w:val="000000"/>
              </w:rPr>
              <w:t>；</w:t>
            </w:r>
          </w:p>
          <w:p w:rsidR="000034DF" w:rsidRDefault="000034DF" w:rsidP="00B95B54">
            <w:pPr>
              <w:ind w:firstLineChars="200" w:firstLine="420"/>
              <w:rPr>
                <w:color w:val="000000"/>
              </w:rPr>
            </w:pPr>
            <w:r>
              <w:rPr>
                <w:rFonts w:hint="eastAsia"/>
                <w:color w:val="000000"/>
              </w:rPr>
              <w:t>2</w:t>
            </w:r>
            <w:r>
              <w:rPr>
                <w:rFonts w:hint="eastAsia"/>
                <w:color w:val="000000"/>
              </w:rPr>
              <w:t>、要求考生熟悉</w:t>
            </w:r>
            <w:r w:rsidR="007A1BB4" w:rsidRPr="007A1BB4">
              <w:rPr>
                <w:rFonts w:hint="eastAsia"/>
                <w:color w:val="000000"/>
              </w:rPr>
              <w:t>货币均衡与总供求、通货膨胀与通货紧缩</w:t>
            </w:r>
            <w:r>
              <w:rPr>
                <w:rFonts w:hint="eastAsia"/>
                <w:color w:val="000000"/>
              </w:rPr>
              <w:t>；</w:t>
            </w:r>
          </w:p>
          <w:p w:rsidR="007A1BB4" w:rsidRPr="007A1BB4" w:rsidRDefault="000034DF" w:rsidP="00B95B54">
            <w:pPr>
              <w:numPr>
                <w:ilvl w:val="0"/>
                <w:numId w:val="16"/>
              </w:numPr>
              <w:rPr>
                <w:color w:val="000000"/>
              </w:rPr>
            </w:pPr>
            <w:r>
              <w:rPr>
                <w:rFonts w:hint="eastAsia"/>
                <w:color w:val="000000"/>
              </w:rPr>
              <w:t>要求考生熟知</w:t>
            </w:r>
            <w:r w:rsidR="007A1BB4" w:rsidRPr="007A1BB4">
              <w:rPr>
                <w:rFonts w:hint="eastAsia"/>
                <w:color w:val="000000"/>
              </w:rPr>
              <w:t>货币政策与财政政策的配合和开发条件下的政策搭配与协调；</w:t>
            </w:r>
          </w:p>
          <w:p w:rsidR="007A1BB4" w:rsidRDefault="000034DF" w:rsidP="00B95B54">
            <w:pPr>
              <w:rPr>
                <w:b/>
                <w:bCs/>
                <w:color w:val="000000"/>
                <w:sz w:val="24"/>
              </w:rPr>
            </w:pPr>
            <w:r>
              <w:rPr>
                <w:rFonts w:hint="eastAsia"/>
                <w:b/>
                <w:bCs/>
                <w:color w:val="000000"/>
                <w:sz w:val="24"/>
              </w:rPr>
              <w:t>四、</w:t>
            </w:r>
            <w:r w:rsidR="007A1BB4">
              <w:rPr>
                <w:rFonts w:hint="eastAsia"/>
                <w:b/>
                <w:bCs/>
                <w:color w:val="000000"/>
                <w:sz w:val="24"/>
              </w:rPr>
              <w:t>金融运行的微观机制</w:t>
            </w:r>
          </w:p>
          <w:p w:rsidR="000034DF" w:rsidRDefault="000034DF" w:rsidP="00B95B54">
            <w:pPr>
              <w:ind w:firstLineChars="200" w:firstLine="420"/>
              <w:rPr>
                <w:color w:val="000000"/>
              </w:rPr>
            </w:pPr>
            <w:r>
              <w:rPr>
                <w:rFonts w:hint="eastAsia"/>
                <w:color w:val="000000"/>
              </w:rPr>
              <w:t>1</w:t>
            </w:r>
            <w:r>
              <w:rPr>
                <w:rFonts w:hint="eastAsia"/>
                <w:color w:val="000000"/>
              </w:rPr>
              <w:t>、</w:t>
            </w:r>
            <w:r w:rsidR="007A1BB4" w:rsidRPr="007A1BB4">
              <w:rPr>
                <w:rFonts w:hint="eastAsia"/>
                <w:color w:val="000000"/>
              </w:rPr>
              <w:t>要求考生熟练利率的风险结构与期限结构、资产组合与资产定价</w:t>
            </w:r>
            <w:r>
              <w:rPr>
                <w:rFonts w:hint="eastAsia"/>
                <w:color w:val="000000"/>
              </w:rPr>
              <w:t>；</w:t>
            </w:r>
          </w:p>
          <w:p w:rsidR="007A1BB4" w:rsidRPr="007A1BB4" w:rsidRDefault="000034DF" w:rsidP="00B95B54">
            <w:pPr>
              <w:numPr>
                <w:ilvl w:val="0"/>
                <w:numId w:val="17"/>
              </w:numPr>
              <w:rPr>
                <w:color w:val="000000"/>
              </w:rPr>
            </w:pPr>
            <w:r>
              <w:rPr>
                <w:rFonts w:hint="eastAsia"/>
                <w:color w:val="000000"/>
              </w:rPr>
              <w:t>要求考生熟悉</w:t>
            </w:r>
            <w:r w:rsidR="007A1BB4" w:rsidRPr="007A1BB4">
              <w:rPr>
                <w:rFonts w:hint="eastAsia"/>
                <w:color w:val="000000"/>
              </w:rPr>
              <w:t>资本结构与公司治理和商业银行业务与管理；</w:t>
            </w:r>
          </w:p>
          <w:p w:rsidR="007A1BB4" w:rsidRDefault="000034DF" w:rsidP="00B95B54">
            <w:pPr>
              <w:rPr>
                <w:b/>
                <w:bCs/>
                <w:color w:val="000000"/>
                <w:sz w:val="24"/>
              </w:rPr>
            </w:pPr>
            <w:r>
              <w:rPr>
                <w:rFonts w:hint="eastAsia"/>
                <w:b/>
                <w:bCs/>
                <w:color w:val="000000"/>
                <w:sz w:val="24"/>
              </w:rPr>
              <w:t>五、</w:t>
            </w:r>
            <w:r w:rsidR="007A1BB4">
              <w:rPr>
                <w:rFonts w:hint="eastAsia"/>
                <w:b/>
                <w:bCs/>
                <w:color w:val="000000"/>
                <w:sz w:val="24"/>
              </w:rPr>
              <w:t>金融发展与稳定机制</w:t>
            </w:r>
          </w:p>
          <w:p w:rsidR="000034DF" w:rsidRDefault="000034DF" w:rsidP="00B95B54">
            <w:pPr>
              <w:ind w:firstLineChars="200" w:firstLine="420"/>
              <w:rPr>
                <w:color w:val="000000"/>
              </w:rPr>
            </w:pPr>
            <w:r>
              <w:rPr>
                <w:rFonts w:hint="eastAsia"/>
                <w:color w:val="000000"/>
              </w:rPr>
              <w:t>1</w:t>
            </w:r>
            <w:r>
              <w:rPr>
                <w:rFonts w:hint="eastAsia"/>
                <w:color w:val="000000"/>
              </w:rPr>
              <w:t>、</w:t>
            </w:r>
            <w:r w:rsidR="007A1BB4" w:rsidRPr="007A1BB4">
              <w:rPr>
                <w:rFonts w:hint="eastAsia"/>
                <w:color w:val="000000"/>
              </w:rPr>
              <w:t>要求考生熟练货币经济与实际经济、金融发展与经济增长</w:t>
            </w:r>
            <w:r>
              <w:rPr>
                <w:rFonts w:hint="eastAsia"/>
                <w:color w:val="000000"/>
              </w:rPr>
              <w:t>；</w:t>
            </w:r>
          </w:p>
          <w:p w:rsidR="000034DF" w:rsidRDefault="000034DF" w:rsidP="00B95B54">
            <w:pPr>
              <w:ind w:firstLineChars="200" w:firstLine="420"/>
              <w:rPr>
                <w:color w:val="000000"/>
              </w:rPr>
            </w:pPr>
            <w:r>
              <w:rPr>
                <w:rFonts w:hint="eastAsia"/>
                <w:color w:val="000000"/>
              </w:rPr>
              <w:t>2</w:t>
            </w:r>
            <w:r>
              <w:rPr>
                <w:rFonts w:hint="eastAsia"/>
                <w:color w:val="000000"/>
              </w:rPr>
              <w:t>、要求考生掌握</w:t>
            </w:r>
            <w:r w:rsidR="007A1BB4" w:rsidRPr="007A1BB4">
              <w:rPr>
                <w:rFonts w:hint="eastAsia"/>
                <w:color w:val="000000"/>
              </w:rPr>
              <w:t>金融脆弱性与金融危机和金融监管</w:t>
            </w:r>
            <w:r>
              <w:rPr>
                <w:rFonts w:hint="eastAsia"/>
                <w:color w:val="000000"/>
              </w:rPr>
              <w:t>；</w:t>
            </w:r>
          </w:p>
          <w:p w:rsidR="007A1BB4" w:rsidRDefault="000034DF" w:rsidP="00B95B54">
            <w:pPr>
              <w:rPr>
                <w:b/>
                <w:bCs/>
                <w:color w:val="000000"/>
                <w:sz w:val="24"/>
              </w:rPr>
            </w:pPr>
            <w:r>
              <w:rPr>
                <w:rFonts w:hint="eastAsia"/>
                <w:b/>
                <w:bCs/>
                <w:color w:val="000000"/>
                <w:sz w:val="24"/>
              </w:rPr>
              <w:t>六、</w:t>
            </w:r>
            <w:r w:rsidR="007A1BB4">
              <w:rPr>
                <w:rFonts w:hint="eastAsia"/>
                <w:b/>
                <w:bCs/>
                <w:color w:val="000000"/>
                <w:sz w:val="24"/>
              </w:rPr>
              <w:t>国际收支和国际收支平衡表</w:t>
            </w:r>
          </w:p>
          <w:p w:rsidR="000034DF" w:rsidRDefault="000034DF" w:rsidP="00B95B54">
            <w:pPr>
              <w:ind w:firstLineChars="200" w:firstLine="420"/>
              <w:rPr>
                <w:color w:val="000000"/>
              </w:rPr>
            </w:pPr>
            <w:r>
              <w:rPr>
                <w:rFonts w:hint="eastAsia"/>
                <w:color w:val="000000"/>
              </w:rPr>
              <w:t>1</w:t>
            </w:r>
            <w:r>
              <w:rPr>
                <w:rFonts w:hint="eastAsia"/>
                <w:color w:val="000000"/>
              </w:rPr>
              <w:t>、</w:t>
            </w:r>
            <w:r w:rsidR="007A1BB4" w:rsidRPr="007A1BB4">
              <w:rPr>
                <w:rFonts w:hint="eastAsia"/>
                <w:color w:val="000000"/>
              </w:rPr>
              <w:t>要求考生掌握国际收支的涵义、国际收支平衡表的基本内容</w:t>
            </w:r>
            <w:r>
              <w:rPr>
                <w:rFonts w:hint="eastAsia"/>
                <w:color w:val="000000"/>
              </w:rPr>
              <w:t>；</w:t>
            </w:r>
          </w:p>
          <w:p w:rsidR="000034DF" w:rsidRDefault="000034DF" w:rsidP="00B95B54">
            <w:pPr>
              <w:ind w:firstLineChars="200" w:firstLine="420"/>
              <w:rPr>
                <w:color w:val="000000"/>
              </w:rPr>
            </w:pPr>
            <w:r>
              <w:rPr>
                <w:rFonts w:hint="eastAsia"/>
                <w:color w:val="000000"/>
              </w:rPr>
              <w:t>2</w:t>
            </w:r>
            <w:r>
              <w:rPr>
                <w:rFonts w:hint="eastAsia"/>
                <w:color w:val="000000"/>
              </w:rPr>
              <w:t>、要求考生掌握</w:t>
            </w:r>
            <w:r w:rsidR="007A1BB4" w:rsidRPr="007A1BB4">
              <w:rPr>
                <w:rFonts w:hint="eastAsia"/>
                <w:color w:val="000000"/>
              </w:rPr>
              <w:t>国际收支失衡的原因及国际收支的调节手段；</w:t>
            </w:r>
          </w:p>
          <w:p w:rsidR="007A1BB4" w:rsidRDefault="000034DF" w:rsidP="00B95B54">
            <w:pPr>
              <w:rPr>
                <w:b/>
                <w:bCs/>
                <w:color w:val="000000"/>
                <w:sz w:val="24"/>
              </w:rPr>
            </w:pPr>
            <w:r>
              <w:rPr>
                <w:rFonts w:hint="eastAsia"/>
                <w:b/>
                <w:bCs/>
                <w:color w:val="000000"/>
                <w:sz w:val="24"/>
              </w:rPr>
              <w:t>七、</w:t>
            </w:r>
            <w:r w:rsidR="007A1BB4">
              <w:rPr>
                <w:rFonts w:hint="eastAsia"/>
                <w:b/>
                <w:bCs/>
                <w:color w:val="000000"/>
                <w:sz w:val="24"/>
              </w:rPr>
              <w:t>汇率基础理论</w:t>
            </w:r>
            <w:r>
              <w:rPr>
                <w:rFonts w:hint="eastAsia"/>
                <w:b/>
                <w:bCs/>
                <w:color w:val="000000"/>
                <w:sz w:val="24"/>
              </w:rPr>
              <w:t>和外汇管理及其效率分析</w:t>
            </w:r>
          </w:p>
          <w:p w:rsidR="007A1BB4" w:rsidRPr="000034DF" w:rsidRDefault="007A1BB4" w:rsidP="00B95B54">
            <w:pPr>
              <w:numPr>
                <w:ilvl w:val="0"/>
                <w:numId w:val="18"/>
              </w:numPr>
              <w:rPr>
                <w:color w:val="000000"/>
                <w:sz w:val="24"/>
              </w:rPr>
            </w:pPr>
            <w:r w:rsidRPr="007A1BB4">
              <w:rPr>
                <w:rFonts w:hint="eastAsia"/>
                <w:color w:val="000000"/>
              </w:rPr>
              <w:t>要求考生熟练外汇和汇率的概念、汇率决定理论、外汇市场的业务与外汇交易</w:t>
            </w:r>
            <w:r>
              <w:rPr>
                <w:rFonts w:hint="eastAsia"/>
                <w:color w:val="000000"/>
                <w:sz w:val="24"/>
              </w:rPr>
              <w:t>；</w:t>
            </w:r>
            <w:r w:rsidR="000034DF" w:rsidRPr="000034DF">
              <w:rPr>
                <w:color w:val="000000"/>
                <w:sz w:val="24"/>
              </w:rPr>
              <w:t xml:space="preserve"> </w:t>
            </w:r>
          </w:p>
          <w:p w:rsidR="000034DF" w:rsidRDefault="000034DF" w:rsidP="00B95B54">
            <w:pPr>
              <w:ind w:firstLineChars="200" w:firstLine="420"/>
              <w:rPr>
                <w:color w:val="000000"/>
                <w:sz w:val="24"/>
              </w:rPr>
            </w:pPr>
            <w:r>
              <w:rPr>
                <w:rFonts w:hint="eastAsia"/>
                <w:color w:val="000000"/>
              </w:rPr>
              <w:t>2</w:t>
            </w:r>
            <w:r>
              <w:rPr>
                <w:rFonts w:hint="eastAsia"/>
                <w:color w:val="000000"/>
              </w:rPr>
              <w:t>、</w:t>
            </w:r>
            <w:r w:rsidR="007A1BB4" w:rsidRPr="007A1BB4">
              <w:rPr>
                <w:rFonts w:hint="eastAsia"/>
                <w:color w:val="000000"/>
              </w:rPr>
              <w:t>要求考生熟练国际储备及其管理、汇率制度选择及其效率分析、外汇市场干预的类型、手段和工具</w:t>
            </w:r>
            <w:r w:rsidR="007A1BB4">
              <w:rPr>
                <w:rFonts w:hint="eastAsia"/>
                <w:color w:val="000000"/>
                <w:sz w:val="24"/>
              </w:rPr>
              <w:t>；</w:t>
            </w:r>
          </w:p>
          <w:p w:rsidR="007A1BB4" w:rsidRPr="000034DF" w:rsidRDefault="000034DF" w:rsidP="00B95B54">
            <w:pPr>
              <w:rPr>
                <w:b/>
                <w:bCs/>
                <w:color w:val="000000"/>
                <w:sz w:val="24"/>
              </w:rPr>
            </w:pPr>
            <w:r>
              <w:rPr>
                <w:rFonts w:hint="eastAsia"/>
                <w:b/>
                <w:bCs/>
                <w:color w:val="000000"/>
                <w:sz w:val="24"/>
              </w:rPr>
              <w:t>八、</w:t>
            </w:r>
            <w:r w:rsidR="007A1BB4">
              <w:rPr>
                <w:rFonts w:hint="eastAsia"/>
                <w:b/>
                <w:bCs/>
                <w:color w:val="000000"/>
                <w:sz w:val="24"/>
              </w:rPr>
              <w:t>金融全球化对内外均衡的冲击</w:t>
            </w:r>
            <w:r>
              <w:rPr>
                <w:rFonts w:hint="eastAsia"/>
                <w:b/>
                <w:bCs/>
                <w:color w:val="000000"/>
                <w:sz w:val="24"/>
              </w:rPr>
              <w:t>和金融全球化下的国际协调与合作</w:t>
            </w:r>
          </w:p>
          <w:p w:rsidR="000034DF" w:rsidRDefault="000034DF" w:rsidP="00B95B54">
            <w:pPr>
              <w:ind w:firstLineChars="200" w:firstLine="420"/>
              <w:rPr>
                <w:color w:val="000000"/>
              </w:rPr>
            </w:pPr>
            <w:r>
              <w:rPr>
                <w:rFonts w:hint="eastAsia"/>
                <w:color w:val="000000"/>
              </w:rPr>
              <w:t>1</w:t>
            </w:r>
            <w:r>
              <w:rPr>
                <w:rFonts w:hint="eastAsia"/>
                <w:color w:val="000000"/>
              </w:rPr>
              <w:t>、</w:t>
            </w:r>
            <w:r w:rsidR="007A1BB4" w:rsidRPr="007A1BB4">
              <w:rPr>
                <w:rFonts w:hint="eastAsia"/>
                <w:color w:val="000000"/>
              </w:rPr>
              <w:t>要求考生掌握国际资本流动的主要格局及形成原因以及国际债务问题</w:t>
            </w:r>
            <w:r>
              <w:rPr>
                <w:rFonts w:hint="eastAsia"/>
                <w:color w:val="000000"/>
              </w:rPr>
              <w:t>；</w:t>
            </w:r>
          </w:p>
          <w:p w:rsidR="007A1BB4" w:rsidRPr="007A1BB4" w:rsidRDefault="000034DF" w:rsidP="00B95B54">
            <w:pPr>
              <w:ind w:firstLineChars="200" w:firstLine="420"/>
              <w:rPr>
                <w:color w:val="000000"/>
              </w:rPr>
            </w:pPr>
            <w:r>
              <w:rPr>
                <w:rFonts w:hint="eastAsia"/>
                <w:color w:val="000000"/>
              </w:rPr>
              <w:t>2</w:t>
            </w:r>
            <w:r>
              <w:rPr>
                <w:rFonts w:hint="eastAsia"/>
                <w:color w:val="000000"/>
              </w:rPr>
              <w:t>、要求考生</w:t>
            </w:r>
            <w:r w:rsidR="007A1BB4" w:rsidRPr="007A1BB4">
              <w:rPr>
                <w:rFonts w:hint="eastAsia"/>
                <w:color w:val="000000"/>
              </w:rPr>
              <w:t>了解国际金融市场的构成和特点；</w:t>
            </w:r>
          </w:p>
          <w:p w:rsidR="00835D22" w:rsidRPr="000034DF" w:rsidRDefault="000034DF" w:rsidP="00B95B54">
            <w:pPr>
              <w:ind w:firstLineChars="200" w:firstLine="420"/>
              <w:rPr>
                <w:color w:val="000000"/>
              </w:rPr>
            </w:pPr>
            <w:r>
              <w:rPr>
                <w:rFonts w:hint="eastAsia"/>
                <w:color w:val="000000"/>
              </w:rPr>
              <w:t>3</w:t>
            </w:r>
            <w:r>
              <w:rPr>
                <w:rFonts w:hint="eastAsia"/>
                <w:color w:val="000000"/>
              </w:rPr>
              <w:t>、</w:t>
            </w:r>
            <w:r w:rsidR="007A1BB4" w:rsidRPr="007A1BB4">
              <w:rPr>
                <w:rFonts w:hint="eastAsia"/>
                <w:color w:val="000000"/>
              </w:rPr>
              <w:t>要求考生了解国际货币体系、国际货币基金组织和国际货币协调中的主要问题。</w:t>
            </w:r>
          </w:p>
        </w:tc>
      </w:tr>
      <w:tr w:rsidR="00835D22" w:rsidTr="000034DF">
        <w:tc>
          <w:tcPr>
            <w:tcW w:w="9180" w:type="dxa"/>
          </w:tcPr>
          <w:p w:rsidR="007A1BB4" w:rsidRPr="00B70504" w:rsidRDefault="007A1BB4" w:rsidP="00B95B54">
            <w:pPr>
              <w:rPr>
                <w:rFonts w:ascii="宋体"/>
                <w:sz w:val="18"/>
                <w:szCs w:val="18"/>
              </w:rPr>
            </w:pPr>
            <w:r w:rsidRPr="00B70504">
              <w:rPr>
                <w:rFonts w:ascii="宋体" w:hAnsi="宋体" w:cs="宋体" w:hint="eastAsia"/>
                <w:sz w:val="18"/>
                <w:szCs w:val="18"/>
              </w:rPr>
              <w:t>考试总分：</w:t>
            </w:r>
            <w:r w:rsidRPr="00B70504">
              <w:rPr>
                <w:rFonts w:ascii="宋体" w:hAnsi="宋体" w:cs="宋体"/>
                <w:sz w:val="18"/>
                <w:szCs w:val="18"/>
              </w:rPr>
              <w:t>1</w:t>
            </w:r>
            <w:r w:rsidRPr="00B70504">
              <w:rPr>
                <w:rFonts w:ascii="宋体" w:hAnsi="宋体" w:cs="宋体" w:hint="eastAsia"/>
                <w:sz w:val="18"/>
                <w:szCs w:val="18"/>
              </w:rPr>
              <w:t>5</w:t>
            </w:r>
            <w:r w:rsidRPr="00B70504">
              <w:rPr>
                <w:rFonts w:ascii="宋体" w:hAnsi="宋体" w:cs="宋体"/>
                <w:sz w:val="18"/>
                <w:szCs w:val="18"/>
              </w:rPr>
              <w:t>0</w:t>
            </w:r>
            <w:r w:rsidRPr="00B70504">
              <w:rPr>
                <w:rFonts w:ascii="宋体" w:hAnsi="宋体" w:cs="宋体" w:hint="eastAsia"/>
                <w:sz w:val="18"/>
                <w:szCs w:val="18"/>
              </w:rPr>
              <w:t>分</w:t>
            </w:r>
            <w:r w:rsidRPr="00B70504">
              <w:rPr>
                <w:rFonts w:ascii="宋体" w:hAnsi="宋体" w:cs="宋体"/>
                <w:sz w:val="18"/>
                <w:szCs w:val="18"/>
              </w:rPr>
              <w:t xml:space="preserve">     </w:t>
            </w:r>
            <w:r w:rsidRPr="00B70504">
              <w:rPr>
                <w:rFonts w:ascii="宋体" w:hAnsi="宋体" w:cs="宋体" w:hint="eastAsia"/>
                <w:sz w:val="18"/>
                <w:szCs w:val="18"/>
              </w:rPr>
              <w:t>考试时间：3小时</w:t>
            </w:r>
            <w:r w:rsidRPr="00B70504">
              <w:rPr>
                <w:rFonts w:ascii="宋体" w:hAnsi="宋体" w:cs="宋体"/>
                <w:sz w:val="18"/>
                <w:szCs w:val="18"/>
              </w:rPr>
              <w:t xml:space="preserve">    </w:t>
            </w:r>
            <w:r w:rsidRPr="00B70504">
              <w:rPr>
                <w:rFonts w:ascii="宋体" w:hAnsi="宋体" w:cs="宋体" w:hint="eastAsia"/>
                <w:sz w:val="18"/>
                <w:szCs w:val="18"/>
              </w:rPr>
              <w:t>考试方式：笔试</w:t>
            </w:r>
          </w:p>
          <w:p w:rsidR="000034DF" w:rsidRPr="00B70504" w:rsidRDefault="007A1BB4" w:rsidP="00B95B54">
            <w:pPr>
              <w:rPr>
                <w:color w:val="000000"/>
                <w:sz w:val="18"/>
                <w:szCs w:val="18"/>
              </w:rPr>
            </w:pPr>
            <w:r w:rsidRPr="00B70504">
              <w:rPr>
                <w:rFonts w:hint="eastAsia"/>
                <w:color w:val="000000"/>
                <w:sz w:val="18"/>
                <w:szCs w:val="18"/>
              </w:rPr>
              <w:t>考试题型：名词解释</w:t>
            </w:r>
            <w:r w:rsidRPr="00B70504">
              <w:rPr>
                <w:color w:val="000000"/>
                <w:sz w:val="18"/>
                <w:szCs w:val="18"/>
              </w:rPr>
              <w:t>(15</w:t>
            </w:r>
            <w:r w:rsidRPr="00B70504">
              <w:rPr>
                <w:rFonts w:hint="eastAsia"/>
                <w:color w:val="000000"/>
                <w:sz w:val="18"/>
                <w:szCs w:val="18"/>
              </w:rPr>
              <w:t>分</w:t>
            </w:r>
            <w:r w:rsidRPr="00B70504">
              <w:rPr>
                <w:color w:val="000000"/>
                <w:sz w:val="18"/>
                <w:szCs w:val="18"/>
              </w:rPr>
              <w:t>)</w:t>
            </w:r>
            <w:r w:rsidR="000034DF" w:rsidRPr="00B70504">
              <w:rPr>
                <w:rFonts w:hint="eastAsia"/>
                <w:color w:val="000000"/>
                <w:sz w:val="18"/>
                <w:szCs w:val="18"/>
              </w:rPr>
              <w:t xml:space="preserve"> </w:t>
            </w:r>
            <w:r w:rsidRPr="00B70504">
              <w:rPr>
                <w:rFonts w:hint="eastAsia"/>
                <w:color w:val="000000"/>
                <w:sz w:val="18"/>
                <w:szCs w:val="18"/>
              </w:rPr>
              <w:t>简答题（</w:t>
            </w:r>
            <w:r w:rsidRPr="00B70504">
              <w:rPr>
                <w:color w:val="000000"/>
                <w:sz w:val="18"/>
                <w:szCs w:val="18"/>
              </w:rPr>
              <w:t>35</w:t>
            </w:r>
            <w:r w:rsidRPr="00B70504">
              <w:rPr>
                <w:rFonts w:hint="eastAsia"/>
                <w:color w:val="000000"/>
                <w:sz w:val="18"/>
                <w:szCs w:val="18"/>
              </w:rPr>
              <w:t>分</w:t>
            </w:r>
            <w:r w:rsidR="00B70504" w:rsidRPr="00B70504">
              <w:rPr>
                <w:rFonts w:hint="eastAsia"/>
                <w:color w:val="000000"/>
                <w:sz w:val="18"/>
                <w:szCs w:val="18"/>
              </w:rPr>
              <w:t>）</w:t>
            </w:r>
            <w:r w:rsidR="000034DF" w:rsidRPr="00B70504">
              <w:rPr>
                <w:rFonts w:hint="eastAsia"/>
                <w:color w:val="000000"/>
                <w:sz w:val="18"/>
                <w:szCs w:val="18"/>
              </w:rPr>
              <w:t xml:space="preserve"> </w:t>
            </w:r>
            <w:r w:rsidRPr="00B70504">
              <w:rPr>
                <w:rFonts w:hint="eastAsia"/>
                <w:color w:val="000000"/>
                <w:sz w:val="18"/>
                <w:szCs w:val="18"/>
              </w:rPr>
              <w:t>计算题（</w:t>
            </w:r>
            <w:r w:rsidRPr="00B70504">
              <w:rPr>
                <w:color w:val="000000"/>
                <w:sz w:val="18"/>
                <w:szCs w:val="18"/>
              </w:rPr>
              <w:t>35</w:t>
            </w:r>
            <w:r w:rsidRPr="00B70504">
              <w:rPr>
                <w:rFonts w:hint="eastAsia"/>
                <w:color w:val="000000"/>
                <w:sz w:val="18"/>
                <w:szCs w:val="18"/>
              </w:rPr>
              <w:t>分）</w:t>
            </w:r>
            <w:r w:rsidR="000034DF" w:rsidRPr="00B70504">
              <w:rPr>
                <w:rFonts w:hint="eastAsia"/>
                <w:color w:val="000000"/>
                <w:sz w:val="18"/>
                <w:szCs w:val="18"/>
              </w:rPr>
              <w:t xml:space="preserve"> </w:t>
            </w:r>
          </w:p>
          <w:p w:rsidR="00835D22" w:rsidRDefault="007A1BB4" w:rsidP="00B95B54">
            <w:pPr>
              <w:ind w:firstLineChars="500" w:firstLine="900"/>
              <w:rPr>
                <w:rFonts w:hint="eastAsia"/>
                <w:color w:val="000000"/>
                <w:sz w:val="18"/>
                <w:szCs w:val="18"/>
              </w:rPr>
            </w:pPr>
            <w:r w:rsidRPr="00B70504">
              <w:rPr>
                <w:rFonts w:hint="eastAsia"/>
                <w:color w:val="000000"/>
                <w:sz w:val="18"/>
                <w:szCs w:val="18"/>
              </w:rPr>
              <w:t>分析题（</w:t>
            </w:r>
            <w:r w:rsidRPr="00B70504">
              <w:rPr>
                <w:color w:val="000000"/>
                <w:sz w:val="18"/>
                <w:szCs w:val="18"/>
              </w:rPr>
              <w:t>45</w:t>
            </w:r>
            <w:r w:rsidRPr="00B70504">
              <w:rPr>
                <w:rFonts w:hint="eastAsia"/>
                <w:color w:val="000000"/>
                <w:sz w:val="18"/>
                <w:szCs w:val="18"/>
              </w:rPr>
              <w:t>分）</w:t>
            </w:r>
            <w:r w:rsidR="000034DF" w:rsidRPr="00B70504">
              <w:rPr>
                <w:rFonts w:hint="eastAsia"/>
                <w:color w:val="000000"/>
                <w:sz w:val="18"/>
                <w:szCs w:val="18"/>
              </w:rPr>
              <w:t xml:space="preserve"> </w:t>
            </w:r>
            <w:r w:rsidRPr="00B70504">
              <w:rPr>
                <w:rFonts w:hint="eastAsia"/>
                <w:color w:val="000000"/>
                <w:sz w:val="18"/>
                <w:szCs w:val="18"/>
              </w:rPr>
              <w:t>论述题（</w:t>
            </w:r>
            <w:r w:rsidRPr="00B70504">
              <w:rPr>
                <w:color w:val="000000"/>
                <w:sz w:val="18"/>
                <w:szCs w:val="18"/>
              </w:rPr>
              <w:t>20</w:t>
            </w:r>
            <w:r w:rsidRPr="00B70504">
              <w:rPr>
                <w:rFonts w:hint="eastAsia"/>
                <w:color w:val="000000"/>
                <w:sz w:val="18"/>
                <w:szCs w:val="18"/>
              </w:rPr>
              <w:t>分）</w:t>
            </w:r>
          </w:p>
          <w:p w:rsidR="00B95B54" w:rsidRPr="00B70504" w:rsidRDefault="00B95B54" w:rsidP="00B95B54">
            <w:pPr>
              <w:rPr>
                <w:b/>
                <w:bCs/>
                <w:color w:val="000000"/>
              </w:rPr>
            </w:pPr>
            <w:r w:rsidRPr="00B70504">
              <w:rPr>
                <w:rFonts w:hint="eastAsia"/>
                <w:b/>
                <w:bCs/>
                <w:color w:val="000000"/>
              </w:rPr>
              <w:t xml:space="preserve">参考书目：　</w:t>
            </w:r>
          </w:p>
          <w:p w:rsidR="00B95B54" w:rsidRPr="00B70504" w:rsidRDefault="00B95B54" w:rsidP="00B95B54">
            <w:pPr>
              <w:rPr>
                <w:color w:val="000000"/>
              </w:rPr>
            </w:pPr>
            <w:bookmarkStart w:id="0" w:name="_GoBack"/>
            <w:r w:rsidRPr="00B70504">
              <w:rPr>
                <w:rFonts w:hint="eastAsia"/>
                <w:color w:val="000000"/>
              </w:rPr>
              <w:t>（</w:t>
            </w:r>
            <w:r w:rsidRPr="00B70504">
              <w:rPr>
                <w:color w:val="000000"/>
              </w:rPr>
              <w:t>1</w:t>
            </w:r>
            <w:r w:rsidRPr="00B70504">
              <w:rPr>
                <w:rFonts w:hint="eastAsia"/>
                <w:color w:val="000000"/>
              </w:rPr>
              <w:t>）黄达</w:t>
            </w:r>
            <w:r w:rsidRPr="00B70504">
              <w:rPr>
                <w:color w:val="000000"/>
              </w:rPr>
              <w:t>.</w:t>
            </w:r>
            <w:r w:rsidRPr="00B70504">
              <w:rPr>
                <w:rFonts w:hint="eastAsia"/>
                <w:color w:val="000000"/>
              </w:rPr>
              <w:t>金融学（第四版）</w:t>
            </w:r>
            <w:r w:rsidRPr="00B70504">
              <w:rPr>
                <w:color w:val="000000"/>
              </w:rPr>
              <w:t>[</w:t>
            </w:r>
            <w:r w:rsidRPr="00B70504">
              <w:rPr>
                <w:rFonts w:hint="eastAsia"/>
                <w:color w:val="000000"/>
              </w:rPr>
              <w:t>货币银行学（第六版）</w:t>
            </w:r>
            <w:r w:rsidRPr="00B70504">
              <w:rPr>
                <w:color w:val="000000"/>
              </w:rPr>
              <w:t>]</w:t>
            </w:r>
            <w:r w:rsidRPr="00B70504">
              <w:rPr>
                <w:rFonts w:hint="eastAsia"/>
                <w:color w:val="000000"/>
              </w:rPr>
              <w:t>，黄达编著，“十一五”国家级规划教</w:t>
            </w:r>
            <w:bookmarkEnd w:id="0"/>
            <w:r w:rsidRPr="00B70504">
              <w:rPr>
                <w:rFonts w:hint="eastAsia"/>
                <w:color w:val="000000"/>
              </w:rPr>
              <w:t>材，中国人民大学出版社，</w:t>
            </w:r>
            <w:r w:rsidRPr="00B70504">
              <w:rPr>
                <w:color w:val="000000"/>
              </w:rPr>
              <w:t>2017</w:t>
            </w:r>
          </w:p>
          <w:p w:rsidR="00B95B54" w:rsidRPr="00B95B54" w:rsidRDefault="00B95B54" w:rsidP="00B95B54">
            <w:pPr>
              <w:rPr>
                <w:color w:val="000000"/>
                <w:sz w:val="24"/>
              </w:rPr>
            </w:pPr>
            <w:r w:rsidRPr="00B70504">
              <w:rPr>
                <w:rFonts w:hint="eastAsia"/>
                <w:color w:val="000000"/>
              </w:rPr>
              <w:t>（</w:t>
            </w:r>
            <w:r w:rsidRPr="00B70504">
              <w:rPr>
                <w:color w:val="000000"/>
              </w:rPr>
              <w:t>2</w:t>
            </w:r>
            <w:r w:rsidRPr="00B70504">
              <w:rPr>
                <w:rFonts w:hint="eastAsia"/>
                <w:color w:val="000000"/>
              </w:rPr>
              <w:t>）姜克波</w:t>
            </w:r>
            <w:r w:rsidRPr="00B70504">
              <w:rPr>
                <w:color w:val="000000"/>
              </w:rPr>
              <w:t>.</w:t>
            </w:r>
            <w:r w:rsidRPr="00B70504">
              <w:rPr>
                <w:rFonts w:hint="eastAsia"/>
                <w:color w:val="000000"/>
              </w:rPr>
              <w:t>国际金融新编（第五版）</w:t>
            </w:r>
            <w:r w:rsidRPr="00B70504">
              <w:rPr>
                <w:color w:val="000000"/>
              </w:rPr>
              <w:t>. 2013</w:t>
            </w:r>
            <w:r w:rsidRPr="00B70504">
              <w:rPr>
                <w:rFonts w:hint="eastAsia"/>
                <w:color w:val="000000"/>
              </w:rPr>
              <w:t>年</w:t>
            </w:r>
            <w:r w:rsidRPr="00B70504">
              <w:rPr>
                <w:color w:val="000000"/>
              </w:rPr>
              <w:t xml:space="preserve">. </w:t>
            </w:r>
            <w:r w:rsidRPr="00B70504">
              <w:rPr>
                <w:rFonts w:hint="eastAsia"/>
                <w:color w:val="000000"/>
              </w:rPr>
              <w:t>复旦大学出版社</w:t>
            </w:r>
          </w:p>
        </w:tc>
      </w:tr>
    </w:tbl>
    <w:p w:rsidR="00835D22" w:rsidRPr="00B70504" w:rsidRDefault="00835D22" w:rsidP="000034DF"/>
    <w:sectPr w:rsidR="00835D22" w:rsidRPr="00B70504"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B82" w:rsidRDefault="00730B82" w:rsidP="009C4AE7">
      <w:r>
        <w:separator/>
      </w:r>
    </w:p>
  </w:endnote>
  <w:endnote w:type="continuationSeparator" w:id="0">
    <w:p w:rsidR="00730B82" w:rsidRDefault="00730B82" w:rsidP="009C4A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B82" w:rsidRDefault="00730B82" w:rsidP="009C4AE7">
      <w:r>
        <w:separator/>
      </w:r>
    </w:p>
  </w:footnote>
  <w:footnote w:type="continuationSeparator" w:id="0">
    <w:p w:rsidR="00730B82" w:rsidRDefault="00730B82" w:rsidP="009C4A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41773F"/>
    <w:multiLevelType w:val="singleLevel"/>
    <w:tmpl w:val="8441773F"/>
    <w:lvl w:ilvl="0">
      <w:start w:val="2"/>
      <w:numFmt w:val="chineseCounting"/>
      <w:suff w:val="nothing"/>
      <w:lvlText w:val="（%1）"/>
      <w:lvlJc w:val="left"/>
      <w:pPr>
        <w:ind w:left="0" w:firstLine="0"/>
      </w:pPr>
    </w:lvl>
  </w:abstractNum>
  <w:abstractNum w:abstractNumId="1">
    <w:nsid w:val="F7B01047"/>
    <w:multiLevelType w:val="singleLevel"/>
    <w:tmpl w:val="F7B01047"/>
    <w:lvl w:ilvl="0">
      <w:start w:val="1"/>
      <w:numFmt w:val="bullet"/>
      <w:lvlText w:val=""/>
      <w:lvlJc w:val="left"/>
      <w:pPr>
        <w:ind w:left="420" w:hanging="420"/>
      </w:pPr>
      <w:rPr>
        <w:rFonts w:ascii="Wingdings" w:hAnsi="Wingdings" w:hint="default"/>
      </w:rPr>
    </w:lvl>
  </w:abstractNum>
  <w:abstractNum w:abstractNumId="2">
    <w:nsid w:val="00000003"/>
    <w:multiLevelType w:val="singleLevel"/>
    <w:tmpl w:val="00000003"/>
    <w:lvl w:ilvl="0">
      <w:start w:val="1"/>
      <w:numFmt w:val="decimal"/>
      <w:lvlText w:val="%1．"/>
      <w:lvlJc w:val="left"/>
      <w:pPr>
        <w:tabs>
          <w:tab w:val="num" w:pos="315"/>
        </w:tabs>
        <w:ind w:left="315" w:hanging="315"/>
      </w:pPr>
    </w:lvl>
  </w:abstractNum>
  <w:abstractNum w:abstractNumId="3">
    <w:nsid w:val="00000004"/>
    <w:multiLevelType w:val="singleLevel"/>
    <w:tmpl w:val="00000004"/>
    <w:lvl w:ilvl="0">
      <w:start w:val="1"/>
      <w:numFmt w:val="decimal"/>
      <w:lvlText w:val="%1．"/>
      <w:lvlJc w:val="left"/>
      <w:pPr>
        <w:tabs>
          <w:tab w:val="num" w:pos="315"/>
        </w:tabs>
        <w:ind w:left="315" w:hanging="315"/>
      </w:pPr>
    </w:lvl>
  </w:abstractNum>
  <w:abstractNum w:abstractNumId="4">
    <w:nsid w:val="00000005"/>
    <w:multiLevelType w:val="multilevel"/>
    <w:tmpl w:val="00000005"/>
    <w:lvl w:ilvl="0">
      <w:start w:val="1"/>
      <w:numFmt w:val="lowerLetter"/>
      <w:lvlText w:val="%1)"/>
      <w:lvlJc w:val="left"/>
      <w:pPr>
        <w:tabs>
          <w:tab w:val="num" w:pos="780"/>
        </w:tabs>
        <w:ind w:left="780" w:hanging="36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nsid w:val="00000007"/>
    <w:multiLevelType w:val="multilevel"/>
    <w:tmpl w:val="00000007"/>
    <w:lvl w:ilvl="0">
      <w:start w:val="1"/>
      <w:numFmt w:val="japaneseCounting"/>
      <w:lvlText w:val="%1、"/>
      <w:lvlJc w:val="left"/>
      <w:pPr>
        <w:tabs>
          <w:tab w:val="num" w:pos="420"/>
        </w:tabs>
        <w:ind w:left="420" w:hanging="420"/>
      </w:pPr>
    </w:lvl>
    <w:lvl w:ilvl="1">
      <w:start w:val="2"/>
      <w:numFmt w:val="decimalFullWidth"/>
      <w:lvlText w:val="%2．"/>
      <w:lvlJc w:val="left"/>
      <w:pPr>
        <w:tabs>
          <w:tab w:val="num" w:pos="840"/>
        </w:tabs>
        <w:ind w:left="840" w:hanging="420"/>
      </w:pPr>
      <w:rPr>
        <w:lang w:val="en-US"/>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9"/>
    <w:multiLevelType w:val="singleLevel"/>
    <w:tmpl w:val="00000009"/>
    <w:lvl w:ilvl="0">
      <w:start w:val="1"/>
      <w:numFmt w:val="decimal"/>
      <w:lvlText w:val="%1．"/>
      <w:lvlJc w:val="left"/>
      <w:pPr>
        <w:tabs>
          <w:tab w:val="num" w:pos="1395"/>
        </w:tabs>
        <w:ind w:left="1395" w:hanging="315"/>
      </w:pPr>
    </w:lvl>
  </w:abstractNum>
  <w:abstractNum w:abstractNumId="7">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
    <w:nsid w:val="0000000C"/>
    <w:multiLevelType w:val="singleLevel"/>
    <w:tmpl w:val="0000000C"/>
    <w:lvl w:ilvl="0">
      <w:start w:val="1"/>
      <w:numFmt w:val="japaneseCounting"/>
      <w:lvlText w:val="%1、"/>
      <w:lvlJc w:val="left"/>
      <w:pPr>
        <w:tabs>
          <w:tab w:val="num" w:pos="480"/>
        </w:tabs>
        <w:ind w:left="480" w:hanging="480"/>
      </w:pPr>
    </w:lvl>
  </w:abstractNum>
  <w:abstractNum w:abstractNumId="9">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nsid w:val="00000011"/>
    <w:multiLevelType w:val="singleLevel"/>
    <w:tmpl w:val="00000011"/>
    <w:lvl w:ilvl="0">
      <w:start w:val="1"/>
      <w:numFmt w:val="decimal"/>
      <w:lvlText w:val="%1．"/>
      <w:lvlJc w:val="left"/>
      <w:pPr>
        <w:tabs>
          <w:tab w:val="num" w:pos="315"/>
        </w:tabs>
        <w:ind w:left="315" w:hanging="315"/>
      </w:pPr>
    </w:lvl>
  </w:abstractNum>
  <w:abstractNum w:abstractNumId="11">
    <w:nsid w:val="15F64465"/>
    <w:multiLevelType w:val="hybridMultilevel"/>
    <w:tmpl w:val="66121C00"/>
    <w:lvl w:ilvl="0" w:tplc="71B841C4">
      <w:start w:val="2"/>
      <w:numFmt w:val="decimal"/>
      <w:lvlText w:val="%1、"/>
      <w:lvlJc w:val="left"/>
      <w:pPr>
        <w:ind w:left="780" w:hanging="360"/>
      </w:pPr>
      <w:rPr>
        <w:rFonts w:hint="default"/>
        <w:b/>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1525BA5"/>
    <w:multiLevelType w:val="singleLevel"/>
    <w:tmpl w:val="21525BA5"/>
    <w:lvl w:ilvl="0">
      <w:start w:val="1"/>
      <w:numFmt w:val="bullet"/>
      <w:lvlText w:val=""/>
      <w:lvlJc w:val="left"/>
      <w:pPr>
        <w:ind w:left="420" w:hanging="420"/>
      </w:pPr>
      <w:rPr>
        <w:rFonts w:ascii="Wingdings" w:hAnsi="Wingdings" w:hint="default"/>
      </w:rPr>
    </w:lvl>
  </w:abstractNum>
  <w:abstractNum w:abstractNumId="13">
    <w:nsid w:val="272D1CC2"/>
    <w:multiLevelType w:val="hybridMultilevel"/>
    <w:tmpl w:val="BA0006DC"/>
    <w:lvl w:ilvl="0" w:tplc="353CCC26">
      <w:start w:val="1"/>
      <w:numFmt w:val="japaneseCounting"/>
      <w:lvlText w:val="%1、"/>
      <w:lvlJc w:val="left"/>
      <w:pPr>
        <w:ind w:left="504" w:hanging="504"/>
      </w:pPr>
      <w:rPr>
        <w:rFonts w:hint="default"/>
      </w:rPr>
    </w:lvl>
    <w:lvl w:ilvl="1" w:tplc="6ED68C08">
      <w:start w:val="1"/>
      <w:numFmt w:val="decimal"/>
      <w:lvlText w:val="%2、"/>
      <w:lvlJc w:val="left"/>
      <w:pPr>
        <w:ind w:left="792" w:hanging="372"/>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267391D"/>
    <w:multiLevelType w:val="hybridMultilevel"/>
    <w:tmpl w:val="2B000436"/>
    <w:lvl w:ilvl="0" w:tplc="91807BC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4D4B0D81"/>
    <w:multiLevelType w:val="hybridMultilevel"/>
    <w:tmpl w:val="F36891A2"/>
    <w:lvl w:ilvl="0" w:tplc="49F25AC6">
      <w:start w:val="2"/>
      <w:numFmt w:val="decimal"/>
      <w:lvlText w:val="%1、"/>
      <w:lvlJc w:val="left"/>
      <w:pPr>
        <w:ind w:left="780" w:hanging="360"/>
      </w:pPr>
      <w:rPr>
        <w:rFonts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B464BAF"/>
    <w:multiLevelType w:val="hybridMultilevel"/>
    <w:tmpl w:val="440CFE42"/>
    <w:lvl w:ilvl="0" w:tplc="78247852">
      <w:start w:val="2"/>
      <w:numFmt w:val="decimal"/>
      <w:lvlText w:val="%1、"/>
      <w:lvlJc w:val="left"/>
      <w:pPr>
        <w:ind w:left="792" w:hanging="37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6E336F87"/>
    <w:multiLevelType w:val="hybridMultilevel"/>
    <w:tmpl w:val="089EEC7E"/>
    <w:lvl w:ilvl="0" w:tplc="BF747A0E">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8"/>
    <w:lvlOverride w:ilvl="0">
      <w:startOverride w:val="1"/>
    </w:lvlOverride>
  </w:num>
  <w:num w:numId="2">
    <w:abstractNumId w:val="3"/>
    <w:lvlOverride w:ilvl="0">
      <w:startOverride w:val="1"/>
    </w:lvlOverride>
  </w:num>
  <w:num w:numId="3">
    <w:abstractNumId w:val="9"/>
  </w:num>
  <w:num w:numId="4">
    <w:abstractNumId w:val="2"/>
    <w:lvlOverride w:ilvl="0">
      <w:startOverride w:val="1"/>
    </w:lvlOverride>
  </w:num>
  <w:num w:numId="5">
    <w:abstractNumId w:val="10"/>
    <w:lvlOverride w:ilvl="0">
      <w:startOverride w:val="1"/>
    </w:lvlOverride>
  </w:num>
  <w:num w:numId="6">
    <w:abstractNumId w:val="6"/>
    <w:lvlOverride w:ilvl="0">
      <w:startOverride w:val="1"/>
    </w:lvlOverride>
  </w:num>
  <w:num w:numId="7">
    <w:abstractNumId w:val="7"/>
  </w:num>
  <w:num w:numId="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lvlOverride w:ilvl="0">
      <w:startOverride w:val="2"/>
    </w:lvlOverride>
  </w:num>
  <w:num w:numId="11">
    <w:abstractNumId w:val="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1"/>
  </w:num>
  <w:num w:numId="16">
    <w:abstractNumId w:val="14"/>
  </w:num>
  <w:num w:numId="17">
    <w:abstractNumId w:val="17"/>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034DF"/>
    <w:rsid w:val="00026679"/>
    <w:rsid w:val="000573F7"/>
    <w:rsid w:val="00092358"/>
    <w:rsid w:val="00097FF9"/>
    <w:rsid w:val="001259A4"/>
    <w:rsid w:val="001B4BB8"/>
    <w:rsid w:val="001D7D15"/>
    <w:rsid w:val="0024176E"/>
    <w:rsid w:val="00291BD9"/>
    <w:rsid w:val="00317EDD"/>
    <w:rsid w:val="00380B28"/>
    <w:rsid w:val="004F6E02"/>
    <w:rsid w:val="00513009"/>
    <w:rsid w:val="007008D5"/>
    <w:rsid w:val="00730B82"/>
    <w:rsid w:val="00745C81"/>
    <w:rsid w:val="007A1BB4"/>
    <w:rsid w:val="007E51FA"/>
    <w:rsid w:val="00835D22"/>
    <w:rsid w:val="00884FAB"/>
    <w:rsid w:val="00967528"/>
    <w:rsid w:val="009C4AE7"/>
    <w:rsid w:val="00B4045A"/>
    <w:rsid w:val="00B70504"/>
    <w:rsid w:val="00B9543E"/>
    <w:rsid w:val="00B95B54"/>
    <w:rsid w:val="00BA0CF1"/>
    <w:rsid w:val="00BA2933"/>
    <w:rsid w:val="00BC3E81"/>
    <w:rsid w:val="00CA58A7"/>
    <w:rsid w:val="00CE0F51"/>
    <w:rsid w:val="00D410E3"/>
    <w:rsid w:val="00D904A8"/>
    <w:rsid w:val="00DA73ED"/>
    <w:rsid w:val="00E469D6"/>
    <w:rsid w:val="00F17818"/>
    <w:rsid w:val="00F32511"/>
    <w:rsid w:val="00F6076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kern w:val="0"/>
      <w:sz w:val="20"/>
      <w:szCs w:val="20"/>
      <w:lang/>
    </w:rPr>
  </w:style>
  <w:style w:type="character" w:customStyle="1" w:styleId="2Char">
    <w:name w:val="正文文本 2 Char"/>
    <w:link w:val="2"/>
    <w:uiPriority w:val="99"/>
    <w:locked/>
    <w:rsid w:val="00317EDD"/>
    <w:rPr>
      <w:rFonts w:ascii="宋体" w:eastAsia="宋体" w:hAnsi="Times New Roman" w:cs="宋体"/>
      <w:sz w:val="20"/>
      <w:szCs w:val="20"/>
    </w:rPr>
  </w:style>
  <w:style w:type="paragraph" w:styleId="a3">
    <w:name w:val="header"/>
    <w:basedOn w:val="a"/>
    <w:link w:val="Char"/>
    <w:uiPriority w:val="99"/>
    <w:semiHidden/>
    <w:unhideWhenUsed/>
    <w:rsid w:val="009C4AE7"/>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semiHidden/>
    <w:rsid w:val="009C4AE7"/>
    <w:rPr>
      <w:rFonts w:ascii="Times New Roman" w:hAnsi="Times New Roman"/>
      <w:sz w:val="18"/>
      <w:szCs w:val="18"/>
    </w:rPr>
  </w:style>
  <w:style w:type="paragraph" w:styleId="a4">
    <w:name w:val="footer"/>
    <w:basedOn w:val="a"/>
    <w:link w:val="Char0"/>
    <w:uiPriority w:val="99"/>
    <w:semiHidden/>
    <w:unhideWhenUsed/>
    <w:rsid w:val="009C4AE7"/>
    <w:pPr>
      <w:tabs>
        <w:tab w:val="center" w:pos="4153"/>
        <w:tab w:val="right" w:pos="8306"/>
      </w:tabs>
      <w:snapToGrid w:val="0"/>
      <w:jc w:val="left"/>
    </w:pPr>
    <w:rPr>
      <w:kern w:val="0"/>
      <w:sz w:val="18"/>
      <w:szCs w:val="18"/>
      <w:lang/>
    </w:rPr>
  </w:style>
  <w:style w:type="character" w:customStyle="1" w:styleId="Char0">
    <w:name w:val="页脚 Char"/>
    <w:link w:val="a4"/>
    <w:uiPriority w:val="99"/>
    <w:semiHidden/>
    <w:rsid w:val="009C4AE7"/>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198916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145</Words>
  <Characters>831</Characters>
  <Application>Microsoft Office Word</Application>
  <DocSecurity>0</DocSecurity>
  <Lines>6</Lines>
  <Paragraphs>1</Paragraphs>
  <ScaleCrop>false</ScaleCrop>
  <Company>MC SYSTEM</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吕洁华</cp:lastModifiedBy>
  <cp:revision>15</cp:revision>
  <dcterms:created xsi:type="dcterms:W3CDTF">2017-09-03T17:15:00Z</dcterms:created>
  <dcterms:modified xsi:type="dcterms:W3CDTF">2018-09-13T02:03:00Z</dcterms:modified>
</cp:coreProperties>
</file>