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rPr>
          <w:rFonts w:ascii="黑体" w:hAnsi="宋体" w:eastAsia="黑体"/>
          <w:sz w:val="24"/>
        </w:rPr>
      </w:pPr>
      <w:r>
        <w:rPr>
          <w:rFonts w:hint="eastAsia"/>
          <w:sz w:val="28"/>
        </w:rPr>
        <w:t>附件</w:t>
      </w:r>
      <w:r>
        <w:rPr>
          <w:sz w:val="28"/>
        </w:rPr>
        <w:t>4</w:t>
      </w:r>
      <w:r>
        <w:rPr>
          <w:rFonts w:hint="eastAsia"/>
          <w:sz w:val="28"/>
        </w:rPr>
        <w:t>：</w:t>
      </w:r>
    </w:p>
    <w:p>
      <w:pPr>
        <w:spacing w:line="440" w:lineRule="exact"/>
        <w:jc w:val="center"/>
        <w:outlineLvl w:val="0"/>
        <w:rPr>
          <w:rFonts w:ascii="宋体" w:cs="宋体"/>
          <w:b/>
          <w:bCs/>
          <w:sz w:val="32"/>
          <w:szCs w:val="32"/>
        </w:rPr>
      </w:pPr>
      <w:r>
        <w:rPr>
          <w:rFonts w:ascii="宋体" w:hAnsi="宋体" w:cs="宋体"/>
          <w:b/>
          <w:bCs/>
          <w:sz w:val="32"/>
          <w:szCs w:val="32"/>
        </w:rPr>
        <w:t>201</w:t>
      </w:r>
      <w:r>
        <w:rPr>
          <w:rFonts w:hint="eastAsia" w:ascii="宋体" w:hAnsi="宋体" w:cs="宋体"/>
          <w:b/>
          <w:bCs/>
          <w:sz w:val="32"/>
          <w:szCs w:val="32"/>
          <w:lang w:val="en-US" w:eastAsia="zh-CN"/>
        </w:rPr>
        <w:t>9</w:t>
      </w:r>
      <w:r>
        <w:rPr>
          <w:rFonts w:hint="eastAsia" w:ascii="宋体" w:hAnsi="宋体" w:cs="宋体"/>
          <w:b/>
          <w:bCs/>
          <w:sz w:val="32"/>
          <w:szCs w:val="32"/>
        </w:rPr>
        <w:t>年研究生入学考试自命题科目考试大纲</w:t>
      </w:r>
    </w:p>
    <w:p>
      <w:pPr>
        <w:spacing w:line="440" w:lineRule="exact"/>
        <w:jc w:val="center"/>
        <w:outlineLvl w:val="0"/>
        <w:rPr>
          <w:rFonts w:ascii="宋体" w:cs="宋体"/>
          <w:b/>
          <w:bCs/>
          <w:sz w:val="32"/>
          <w:szCs w:val="32"/>
        </w:rPr>
      </w:pPr>
    </w:p>
    <w:p>
      <w:pPr>
        <w:adjustRightInd w:val="0"/>
        <w:snapToGrid w:val="0"/>
        <w:rPr>
          <w:rFonts w:ascii="宋体"/>
          <w:sz w:val="28"/>
        </w:rPr>
      </w:pPr>
      <w:r>
        <w:rPr>
          <w:rFonts w:hint="eastAsia" w:ascii="宋体" w:hAnsi="宋体"/>
          <w:b/>
          <w:sz w:val="24"/>
        </w:rPr>
        <w:t>考试科目代码：空</w:t>
      </w:r>
      <w:r>
        <w:rPr>
          <w:rFonts w:ascii="宋体" w:hAnsi="宋体"/>
          <w:b/>
          <w:sz w:val="24"/>
        </w:rPr>
        <w:t xml:space="preserve">      </w:t>
      </w:r>
      <w:r>
        <w:rPr>
          <w:rFonts w:hint="eastAsia" w:ascii="宋体" w:hAnsi="宋体"/>
          <w:b/>
          <w:sz w:val="24"/>
        </w:rPr>
        <w:t>考试科目名称</w:t>
      </w:r>
      <w:r>
        <w:rPr>
          <w:rFonts w:ascii="宋体" w:hAnsi="宋体"/>
          <w:b/>
          <w:sz w:val="24"/>
        </w:rPr>
        <w:t>:</w:t>
      </w:r>
      <w:r>
        <w:rPr>
          <w:rFonts w:ascii="宋体" w:hAnsi="宋体"/>
          <w:b/>
          <w:color w:val="FF0000"/>
          <w:sz w:val="24"/>
        </w:rPr>
        <w:t xml:space="preserve"> </w:t>
      </w:r>
      <w:r>
        <w:rPr>
          <w:rFonts w:hint="eastAsia" w:ascii="宋体" w:hAnsi="宋体"/>
          <w:b/>
          <w:sz w:val="24"/>
        </w:rPr>
        <w:t>电路和模拟电子技术</w:t>
      </w:r>
      <w:r>
        <w:rPr>
          <w:rFonts w:ascii="宋体" w:hAnsi="宋体"/>
          <w:b/>
          <w:sz w:val="24"/>
        </w:rPr>
        <w:t xml:space="preserve">    </w:t>
      </w:r>
      <w:r>
        <w:rPr>
          <w:rFonts w:ascii="宋体" w:hAnsi="宋体"/>
          <w:b/>
          <w:sz w:val="28"/>
        </w:rPr>
        <w:t xml:space="preserve">        </w:t>
      </w:r>
    </w:p>
    <w:tbl>
      <w:tblPr>
        <w:tblStyle w:val="4"/>
        <w:tblW w:w="9180"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80" w:type="dxa"/>
          </w:tcPr>
          <w:p>
            <w:pPr>
              <w:rPr>
                <w:rFonts w:ascii="宋体"/>
                <w:sz w:val="24"/>
              </w:rPr>
            </w:pPr>
            <w:r>
              <w:rPr>
                <w:rFonts w:hint="eastAsia" w:ascii="宋体" w:hAnsi="宋体"/>
                <w:sz w:val="24"/>
              </w:rPr>
              <w:t>考试内容范围</w:t>
            </w:r>
            <w:r>
              <w:rPr>
                <w:rFonts w:ascii="宋体" w:hAnsi="宋体"/>
                <w:sz w:val="24"/>
              </w:rPr>
              <w:t xml:space="preserve">:  </w:t>
            </w:r>
            <w:r>
              <w:rPr>
                <w:rFonts w:hint="eastAsia" w:ascii="宋体" w:hAnsi="宋体"/>
                <w:sz w:val="24"/>
              </w:rPr>
              <w:t>（电路部分）</w:t>
            </w:r>
          </w:p>
          <w:p>
            <w:pPr>
              <w:ind w:left="360"/>
              <w:rPr>
                <w:rFonts w:ascii="宋体"/>
                <w:sz w:val="24"/>
              </w:rPr>
            </w:pPr>
            <w:r>
              <w:rPr>
                <w:rFonts w:ascii="宋体" w:hAnsi="宋体"/>
                <w:sz w:val="24"/>
              </w:rPr>
              <w:t xml:space="preserve"> </w:t>
            </w:r>
            <w:r>
              <w:rPr>
                <w:rFonts w:hint="eastAsia" w:ascii="宋体" w:hAnsi="宋体"/>
                <w:sz w:val="24"/>
              </w:rPr>
              <w:t>一、</w:t>
            </w:r>
            <w:r>
              <w:rPr>
                <w:rFonts w:hint="eastAsia"/>
              </w:rPr>
              <w:t>电路的基本概念和基本定律</w:t>
            </w:r>
          </w:p>
          <w:p>
            <w:r>
              <w:rPr>
                <w:rFonts w:ascii="宋体" w:hAnsi="宋体"/>
                <w:sz w:val="24"/>
              </w:rPr>
              <w:t xml:space="preserve">    1</w:t>
            </w:r>
            <w:r>
              <w:rPr>
                <w:rFonts w:hint="eastAsia" w:ascii="宋体" w:hAnsi="宋体"/>
                <w:sz w:val="24"/>
              </w:rPr>
              <w:t>．</w:t>
            </w:r>
            <w:r>
              <w:rPr>
                <w:rFonts w:hint="eastAsia"/>
              </w:rPr>
              <w:t>了解电路和电路模型的概念；掌握电压、电流的参考方向，电路元件的特性及其电压、电</w:t>
            </w:r>
            <w:r>
              <w:t xml:space="preserve">  </w:t>
            </w:r>
            <w:r>
              <w:rPr>
                <w:rFonts w:hint="eastAsia"/>
              </w:rPr>
              <w:t>流的关系；</w:t>
            </w:r>
          </w:p>
          <w:p>
            <w:pPr>
              <w:ind w:firstLine="420" w:firstLineChars="200"/>
            </w:pPr>
            <w:r>
              <w:t xml:space="preserve"> 2.</w:t>
            </w:r>
            <w:r>
              <w:rPr>
                <w:rFonts w:hint="eastAsia"/>
              </w:rPr>
              <w:t>了解电功率和电磁能量，熟练掌握功率的分析与计算方法，掌握理想电压源、理想电流源、受控源的概念和特性；</w:t>
            </w:r>
          </w:p>
          <w:p>
            <w:pPr>
              <w:ind w:firstLine="420" w:firstLineChars="200"/>
            </w:pPr>
            <w:r>
              <w:t xml:space="preserve"> </w:t>
            </w:r>
            <w:r>
              <w:rPr>
                <w:rFonts w:ascii="宋体" w:hAnsi="宋体"/>
              </w:rPr>
              <w:t>3.</w:t>
            </w:r>
            <w:r>
              <w:rPr>
                <w:rFonts w:hint="eastAsia"/>
              </w:rPr>
              <w:t>深刻理解和掌握基尔霍夫定律。</w:t>
            </w:r>
          </w:p>
          <w:p>
            <w:pPr>
              <w:ind w:firstLine="420" w:firstLineChars="200"/>
            </w:pPr>
            <w:r>
              <w:rPr>
                <w:rFonts w:hint="eastAsia"/>
              </w:rPr>
              <w:t>二、直流线性电阻电路的分析</w:t>
            </w:r>
          </w:p>
          <w:p>
            <w:pPr>
              <w:ind w:firstLine="420" w:firstLineChars="200"/>
            </w:pPr>
            <w:r>
              <w:t>1</w:t>
            </w:r>
            <w:r>
              <w:rPr>
                <w:rFonts w:hint="eastAsia"/>
              </w:rPr>
              <w:t>．掌握实际电压源模型与实际电流源模型的等效变换；</w:t>
            </w:r>
          </w:p>
          <w:p>
            <w:pPr>
              <w:ind w:firstLine="420" w:firstLineChars="200"/>
            </w:pPr>
            <w:r>
              <w:t xml:space="preserve">2. </w:t>
            </w:r>
            <w:r>
              <w:rPr>
                <w:rFonts w:hint="eastAsia"/>
              </w:rPr>
              <w:t>掌握无源三端电路的等效变换；会求无独立源单口电路的输入电阻；</w:t>
            </w:r>
          </w:p>
          <w:p>
            <w:pPr>
              <w:ind w:firstLine="420" w:firstLineChars="200"/>
            </w:pPr>
            <w:r>
              <w:t xml:space="preserve">3. </w:t>
            </w:r>
            <w:r>
              <w:rPr>
                <w:rFonts w:hint="eastAsia"/>
              </w:rPr>
              <w:t>掌握含受控源简单电路的分析方法；能够熟练运用回路电流法和节点电压法分析电路。</w:t>
            </w:r>
          </w:p>
          <w:p>
            <w:pPr>
              <w:ind w:firstLine="420" w:firstLineChars="200"/>
            </w:pPr>
            <w:r>
              <w:rPr>
                <w:rFonts w:hint="eastAsia"/>
              </w:rPr>
              <w:t>三、电路定理</w:t>
            </w:r>
          </w:p>
          <w:p>
            <w:pPr>
              <w:ind w:firstLine="420" w:firstLineChars="200"/>
            </w:pPr>
            <w:r>
              <w:t xml:space="preserve">1. </w:t>
            </w:r>
            <w:r>
              <w:rPr>
                <w:rFonts w:hint="eastAsia"/>
              </w:rPr>
              <w:t>深刻理解叠加定理和齐性定理；了解替代定理；</w:t>
            </w:r>
          </w:p>
          <w:p>
            <w:pPr>
              <w:ind w:firstLine="420" w:firstLineChars="200"/>
            </w:pPr>
            <w:r>
              <w:t xml:space="preserve">2. </w:t>
            </w:r>
            <w:r>
              <w:rPr>
                <w:rFonts w:hint="eastAsia"/>
              </w:rPr>
              <w:t>熟练掌握戴维宁定理和诺顿定理并能够熟练运用定理内容进行电路的分析与求解。</w:t>
            </w:r>
          </w:p>
          <w:p>
            <w:pPr>
              <w:ind w:firstLine="420" w:firstLineChars="200"/>
            </w:pPr>
            <w:r>
              <w:rPr>
                <w:rFonts w:hint="eastAsia"/>
              </w:rPr>
              <w:t>四、正弦交流电路的稳态分析</w:t>
            </w:r>
          </w:p>
          <w:p>
            <w:pPr>
              <w:ind w:firstLine="420" w:firstLineChars="200"/>
            </w:pPr>
            <w:r>
              <w:t xml:space="preserve">1. </w:t>
            </w:r>
            <w:r>
              <w:rPr>
                <w:rFonts w:hint="eastAsia"/>
              </w:rPr>
              <w:t>深刻理解并熟练掌握正弦时间函数的相量表示；</w:t>
            </w:r>
          </w:p>
          <w:p>
            <w:pPr>
              <w:ind w:firstLine="420" w:firstLineChars="200"/>
            </w:pPr>
            <w:r>
              <w:t xml:space="preserve">2. </w:t>
            </w:r>
            <w:r>
              <w:rPr>
                <w:rFonts w:hint="eastAsia"/>
              </w:rPr>
              <w:t>掌握电路元件的构成关系的相量形式，阻抗、导纳及其等效变换；</w:t>
            </w:r>
          </w:p>
          <w:p>
            <w:pPr>
              <w:ind w:firstLine="420" w:firstLineChars="200"/>
            </w:pPr>
            <w:r>
              <w:t xml:space="preserve">3. </w:t>
            </w:r>
            <w:r>
              <w:rPr>
                <w:rFonts w:hint="eastAsia"/>
              </w:rPr>
              <w:t>掌握基尔霍夫定律的相量形式；掌握用相量法进行正弦交流电路的分析和计算；</w:t>
            </w:r>
          </w:p>
          <w:p>
            <w:pPr>
              <w:ind w:firstLine="420" w:firstLineChars="200"/>
            </w:pPr>
            <w:r>
              <w:t xml:space="preserve">4. </w:t>
            </w:r>
            <w:r>
              <w:rPr>
                <w:rFonts w:hint="eastAsia"/>
              </w:rPr>
              <w:t>理解和掌握正弦交流电路中的瞬时功率、平均功率、无功功率、视在功率、复功率和功率因数的概念；掌握功率因数提高的原理及方法；掌握最大功率传输。</w:t>
            </w:r>
          </w:p>
          <w:p>
            <w:pPr>
              <w:ind w:firstLine="420" w:firstLineChars="200"/>
            </w:pPr>
            <w:r>
              <w:rPr>
                <w:rFonts w:hint="eastAsia"/>
              </w:rPr>
              <w:t>五、含有耦合电感的电路</w:t>
            </w:r>
          </w:p>
          <w:p>
            <w:pPr>
              <w:ind w:firstLine="420" w:firstLineChars="200"/>
            </w:pPr>
            <w:r>
              <w:t xml:space="preserve">1. </w:t>
            </w:r>
            <w:r>
              <w:rPr>
                <w:rFonts w:hint="eastAsia"/>
              </w:rPr>
              <w:t>了解磁耦合现象，掌握同名端的概念；掌握耦合电感的伏安关系；</w:t>
            </w:r>
          </w:p>
          <w:p>
            <w:pPr>
              <w:ind w:firstLine="420" w:firstLineChars="200"/>
            </w:pPr>
            <w:r>
              <w:t xml:space="preserve">2. </w:t>
            </w:r>
            <w:r>
              <w:rPr>
                <w:rFonts w:hint="eastAsia"/>
              </w:rPr>
              <w:t>掌握耦合电感的解耦方法，能够分析含有耦合电感元件的电路；</w:t>
            </w:r>
          </w:p>
          <w:p>
            <w:pPr>
              <w:ind w:firstLine="420" w:firstLineChars="200"/>
            </w:pPr>
            <w:r>
              <w:t xml:space="preserve">3. </w:t>
            </w:r>
            <w:r>
              <w:rPr>
                <w:rFonts w:hint="eastAsia"/>
              </w:rPr>
              <w:t>了解空心变压器的概念及其等效电路；掌握理想变压器的理想化条件及一次侧与二次侧间的电压、电流关系，能够分析含有理想变压器的电路。</w:t>
            </w:r>
            <w:r>
              <w:t xml:space="preserve">    </w:t>
            </w:r>
          </w:p>
          <w:p>
            <w:pPr>
              <w:ind w:firstLine="420" w:firstLineChars="200"/>
            </w:pPr>
            <w:r>
              <w:rPr>
                <w:rFonts w:hint="eastAsia"/>
              </w:rPr>
              <w:t>六、电路的频率响应</w:t>
            </w:r>
          </w:p>
          <w:p>
            <w:pPr>
              <w:ind w:firstLine="420" w:firstLineChars="200"/>
            </w:pPr>
            <w:r>
              <w:t xml:space="preserve">1. </w:t>
            </w:r>
            <w:r>
              <w:rPr>
                <w:rFonts w:hint="eastAsia"/>
              </w:rPr>
              <w:t>了解网络函数的概念，了解电路的谐振现象掌握谐振条件；</w:t>
            </w:r>
          </w:p>
          <w:p>
            <w:pPr>
              <w:ind w:firstLine="420" w:firstLineChars="200"/>
            </w:pPr>
            <w:r>
              <w:t xml:space="preserve">2. </w:t>
            </w:r>
            <w:r>
              <w:rPr>
                <w:rFonts w:hint="eastAsia"/>
              </w:rPr>
              <w:t>深刻理解串联谐振电路从而掌握构建网络函数，分析频率对于电路的影响并能够应用到</w:t>
            </w:r>
            <w:r>
              <w:t>RLC</w:t>
            </w:r>
            <w:r>
              <w:rPr>
                <w:rFonts w:hint="eastAsia"/>
              </w:rPr>
              <w:t>并联电路的谐振分析中。</w:t>
            </w:r>
          </w:p>
          <w:p>
            <w:pPr>
              <w:ind w:firstLine="420" w:firstLineChars="200"/>
            </w:pPr>
            <w:r>
              <w:rPr>
                <w:rFonts w:hint="eastAsia"/>
              </w:rPr>
              <w:t>七、三相电路</w:t>
            </w:r>
          </w:p>
          <w:p>
            <w:pPr>
              <w:ind w:firstLine="420" w:firstLineChars="200"/>
            </w:pPr>
            <w:r>
              <w:t>1</w:t>
            </w:r>
            <w:r>
              <w:rPr>
                <w:rFonts w:hint="eastAsia"/>
              </w:rPr>
              <w:t>．了解三相电路的概念；掌握对称三相电路的分析方法；</w:t>
            </w:r>
          </w:p>
          <w:p>
            <w:pPr>
              <w:ind w:firstLine="420" w:firstLineChars="200"/>
            </w:pPr>
            <w:r>
              <w:t>2</w:t>
            </w:r>
            <w:r>
              <w:rPr>
                <w:rFonts w:hint="eastAsia"/>
              </w:rPr>
              <w:t>．了解不对称三相电路的概念；掌握三相电路的功率的计算及二瓦计法。</w:t>
            </w:r>
          </w:p>
          <w:p>
            <w:pPr>
              <w:ind w:firstLine="420" w:firstLineChars="200"/>
            </w:pPr>
            <w:r>
              <w:rPr>
                <w:rFonts w:hint="eastAsia"/>
              </w:rPr>
              <w:t>八、非正弦周期电路和信号的频谱</w:t>
            </w:r>
          </w:p>
          <w:p>
            <w:pPr>
              <w:ind w:firstLine="420" w:firstLineChars="200"/>
            </w:pPr>
            <w:r>
              <w:t>1</w:t>
            </w:r>
            <w:r>
              <w:rPr>
                <w:rFonts w:hint="eastAsia"/>
              </w:rPr>
              <w:t>．了解非正弦周期函数展开成傅里叶级数和频谱的概念；</w:t>
            </w:r>
          </w:p>
          <w:p>
            <w:pPr>
              <w:ind w:firstLine="420" w:firstLineChars="200"/>
            </w:pPr>
            <w:r>
              <w:t>2</w:t>
            </w:r>
            <w:r>
              <w:rPr>
                <w:rFonts w:hint="eastAsia"/>
              </w:rPr>
              <w:t>．掌握非正弦周期信号有效值的概念；</w:t>
            </w:r>
          </w:p>
          <w:p>
            <w:pPr>
              <w:ind w:firstLine="420" w:firstLineChars="200"/>
            </w:pPr>
            <w:r>
              <w:t>3</w:t>
            </w:r>
            <w:r>
              <w:rPr>
                <w:rFonts w:hint="eastAsia"/>
              </w:rPr>
              <w:t>．掌握非正弦周期电流电路的分析计算方法；</w:t>
            </w:r>
          </w:p>
          <w:p>
            <w:pPr>
              <w:ind w:firstLine="420" w:firstLineChars="200"/>
            </w:pPr>
            <w:r>
              <w:t>4</w:t>
            </w:r>
            <w:r>
              <w:rPr>
                <w:rFonts w:hint="eastAsia"/>
              </w:rPr>
              <w:t>．掌握非正弦周期电流电路平均功率的计算。</w:t>
            </w:r>
          </w:p>
          <w:p>
            <w:pPr>
              <w:ind w:firstLine="420" w:firstLineChars="200"/>
            </w:pPr>
            <w:r>
              <w:rPr>
                <w:rFonts w:hint="eastAsia"/>
              </w:rPr>
              <w:t>九、线性动态电路暂态过程的时域分析二阶电路的暂态过程。</w:t>
            </w:r>
          </w:p>
          <w:p>
            <w:pPr>
              <w:ind w:firstLine="420" w:firstLineChars="200"/>
            </w:pPr>
            <w:r>
              <w:t>1</w:t>
            </w:r>
            <w:r>
              <w:rPr>
                <w:rFonts w:hint="eastAsia"/>
              </w:rPr>
              <w:t>．深刻理解掌握换路定理；掌握电路变量初始值的求解方法；能够构建</w:t>
            </w:r>
            <w:r>
              <w:t>RC</w:t>
            </w:r>
            <w:r>
              <w:rPr>
                <w:rFonts w:hint="eastAsia"/>
              </w:rPr>
              <w:t>、</w:t>
            </w:r>
            <w:r>
              <w:t>RL</w:t>
            </w:r>
            <w:r>
              <w:rPr>
                <w:rFonts w:hint="eastAsia"/>
              </w:rPr>
              <w:t>一阶电路微分方程；</w:t>
            </w:r>
          </w:p>
          <w:p>
            <w:pPr>
              <w:ind w:firstLine="420" w:firstLineChars="200"/>
            </w:pPr>
            <w:r>
              <w:t>2</w:t>
            </w:r>
            <w:r>
              <w:rPr>
                <w:rFonts w:hint="eastAsia"/>
              </w:rPr>
              <w:t>．深刻理解和掌握时间常数、零输入响应与零状态响应、自由分量与强制分量、稳态响应与暂态响应的概念；熟练运用三要素法分析一阶动态电路；</w:t>
            </w:r>
          </w:p>
          <w:p>
            <w:pPr>
              <w:ind w:firstLine="420" w:firstLineChars="200"/>
            </w:pPr>
            <w:r>
              <w:t>3</w:t>
            </w:r>
            <w:r>
              <w:rPr>
                <w:rFonts w:hint="eastAsia"/>
              </w:rPr>
              <w:t>．掌握求解一阶电路阶跃响应的方法；掌握求解一阶电路冲激响应的方法，了解二阶电路的暂态过程。</w:t>
            </w:r>
          </w:p>
          <w:p>
            <w:pPr>
              <w:ind w:firstLine="420" w:firstLineChars="200"/>
            </w:pPr>
            <w:r>
              <w:rPr>
                <w:rFonts w:hint="eastAsia"/>
              </w:rPr>
              <w:t>十、线性动态电路暂态过程的复频域分析</w:t>
            </w:r>
          </w:p>
          <w:p>
            <w:pPr>
              <w:ind w:firstLine="420" w:firstLineChars="200"/>
            </w:pPr>
            <w:r>
              <w:t>1</w:t>
            </w:r>
            <w:r>
              <w:rPr>
                <w:rFonts w:hint="eastAsia"/>
              </w:rPr>
              <w:t>．理解拉普拉斯变换的定义式、收敛域及基本性质；会根据拉普拉斯变换的定义式及基本性质求常用信号的拉普拉斯变换；能够应用部分分式法求像函数的拉普拉斯反变换；</w:t>
            </w:r>
          </w:p>
          <w:p>
            <w:pPr>
              <w:ind w:firstLine="420" w:firstLineChars="200"/>
            </w:pPr>
            <w:r>
              <w:t>2</w:t>
            </w:r>
            <w:r>
              <w:rPr>
                <w:rFonts w:hint="eastAsia"/>
              </w:rPr>
              <w:t>．掌握复频域中基尔霍夫定律形式及电路元件的伏安关系式；能够根据时域电路模型建立其对应的运算电路，并能够运用运算法分析线性动态电路。</w:t>
            </w:r>
          </w:p>
          <w:p>
            <w:pPr>
              <w:ind w:firstLine="420" w:firstLineChars="200"/>
            </w:pPr>
            <w:r>
              <w:rPr>
                <w:rFonts w:hint="eastAsia"/>
              </w:rPr>
              <w:t>十一、二端口网络</w:t>
            </w:r>
          </w:p>
          <w:p>
            <w:pPr>
              <w:ind w:firstLine="420" w:firstLineChars="200"/>
            </w:pPr>
            <w:r>
              <w:t>1</w:t>
            </w:r>
            <w:r>
              <w:rPr>
                <w:rFonts w:hint="eastAsia"/>
              </w:rPr>
              <w:t>．理解二端口网络的概念；掌握二端口网络的方程与参数（</w:t>
            </w:r>
            <w:r>
              <w:t>Z</w:t>
            </w:r>
            <w:r>
              <w:rPr>
                <w:rFonts w:hint="eastAsia"/>
              </w:rPr>
              <w:t>参数、</w:t>
            </w:r>
            <w:r>
              <w:t>Y</w:t>
            </w:r>
            <w:r>
              <w:rPr>
                <w:rFonts w:hint="eastAsia"/>
              </w:rPr>
              <w:t>参数、</w:t>
            </w:r>
            <w:r>
              <w:t>T</w:t>
            </w:r>
            <w:r>
              <w:rPr>
                <w:rFonts w:hint="eastAsia"/>
              </w:rPr>
              <w:t>参数、</w:t>
            </w:r>
            <w:r>
              <w:t>H</w:t>
            </w:r>
            <w:r>
              <w:rPr>
                <w:rFonts w:hint="eastAsia"/>
              </w:rPr>
              <w:t>参数）；</w:t>
            </w:r>
          </w:p>
          <w:p>
            <w:pPr>
              <w:ind w:firstLine="420" w:firstLineChars="200"/>
            </w:pPr>
            <w:r>
              <w:t>2</w:t>
            </w:r>
            <w:r>
              <w:rPr>
                <w:rFonts w:hint="eastAsia"/>
              </w:rPr>
              <w:t>．能够根据参数矩阵建立二端口网络的等效电路</w:t>
            </w:r>
            <w:r>
              <w:t>(T</w:t>
            </w:r>
            <w:r>
              <w:rPr>
                <w:rFonts w:hint="eastAsia"/>
              </w:rPr>
              <w:t>型和π型</w:t>
            </w:r>
            <w:r>
              <w:t>)</w:t>
            </w:r>
            <w:r>
              <w:rPr>
                <w:rFonts w:hint="eastAsia"/>
              </w:rPr>
              <w:t>，了解二端口网络的连接方式，掌握级联方式。</w:t>
            </w:r>
          </w:p>
          <w:p>
            <w:pPr>
              <w:rPr>
                <w:rFonts w:ascii="宋体"/>
                <w:sz w:val="24"/>
              </w:rPr>
            </w:pPr>
            <w:r>
              <w:rPr>
                <w:rFonts w:hint="eastAsia" w:ascii="宋体" w:hAnsi="宋体"/>
                <w:sz w:val="24"/>
              </w:rPr>
              <w:t>考试内容范围</w:t>
            </w:r>
            <w:r>
              <w:rPr>
                <w:rFonts w:ascii="宋体" w:hAnsi="宋体"/>
                <w:sz w:val="24"/>
              </w:rPr>
              <w:t xml:space="preserve">:  </w:t>
            </w:r>
            <w:r>
              <w:rPr>
                <w:rFonts w:hint="eastAsia" w:ascii="宋体" w:hAnsi="宋体"/>
                <w:sz w:val="24"/>
              </w:rPr>
              <w:t>（模拟电子技术部分）</w:t>
            </w:r>
          </w:p>
          <w:p>
            <w:pPr>
              <w:widowControl/>
              <w:shd w:val="clear" w:color="auto" w:fill="FFFFFF"/>
              <w:ind w:firstLine="420" w:firstLineChars="200"/>
              <w:jc w:val="left"/>
              <w:rPr>
                <w:rFonts w:ascii="宋体"/>
                <w:kern w:val="0"/>
                <w:szCs w:val="21"/>
              </w:rPr>
            </w:pPr>
            <w:r>
              <w:rPr>
                <w:rFonts w:hint="eastAsia" w:ascii="宋体" w:hAnsi="宋体"/>
                <w:kern w:val="0"/>
                <w:szCs w:val="21"/>
              </w:rPr>
              <w:t>一、</w:t>
            </w:r>
            <w:r>
              <w:rPr>
                <w:rFonts w:hint="eastAsia" w:ascii="宋体" w:hAnsi="宋体"/>
              </w:rPr>
              <w:t>半导体器件</w:t>
            </w:r>
          </w:p>
          <w:p>
            <w:pPr>
              <w:widowControl/>
              <w:shd w:val="clear" w:color="auto" w:fill="FFFFFF"/>
              <w:ind w:firstLine="420" w:firstLineChars="200"/>
              <w:jc w:val="left"/>
              <w:rPr>
                <w:rFonts w:ascii="宋体"/>
              </w:rPr>
            </w:pPr>
            <w:r>
              <w:rPr>
                <w:rFonts w:ascii="宋体" w:hAnsi="宋体"/>
              </w:rPr>
              <w:t>1.</w:t>
            </w:r>
            <w:r>
              <w:rPr>
                <w:rFonts w:hint="eastAsia" w:ascii="宋体" w:hAnsi="宋体"/>
              </w:rPr>
              <w:t>从使用的角度掌握半导体二极管、双极型三极管和场效应管的外部特性和主要参数及二极管的等效。</w:t>
            </w:r>
          </w:p>
          <w:p>
            <w:pPr>
              <w:widowControl/>
              <w:shd w:val="clear" w:color="auto" w:fill="FFFFFF"/>
              <w:ind w:firstLine="420" w:firstLineChars="200"/>
              <w:jc w:val="left"/>
              <w:rPr>
                <w:rFonts w:ascii="宋体"/>
                <w:kern w:val="0"/>
                <w:szCs w:val="21"/>
              </w:rPr>
            </w:pPr>
            <w:r>
              <w:rPr>
                <w:rFonts w:ascii="宋体" w:hAnsi="宋体"/>
              </w:rPr>
              <w:t>2.</w:t>
            </w:r>
            <w:r>
              <w:rPr>
                <w:rFonts w:hint="eastAsia" w:ascii="宋体" w:hAnsi="宋体"/>
              </w:rPr>
              <w:t>半导体中载流子的运动以及由载流子的运动而阐述的半导体二极管、双极型三极管和场效应管的工作原理及特性。</w:t>
            </w:r>
          </w:p>
          <w:p>
            <w:pPr>
              <w:ind w:firstLine="420" w:firstLineChars="200"/>
              <w:rPr>
                <w:kern w:val="0"/>
                <w:szCs w:val="21"/>
              </w:rPr>
            </w:pPr>
            <w:r>
              <w:rPr>
                <w:rFonts w:hint="eastAsia"/>
                <w:kern w:val="0"/>
                <w:szCs w:val="21"/>
              </w:rPr>
              <w:t>二、放大电路</w:t>
            </w:r>
          </w:p>
          <w:p>
            <w:pPr>
              <w:widowControl/>
              <w:shd w:val="clear" w:color="auto" w:fill="FFFFFF"/>
              <w:ind w:firstLine="420" w:firstLineChars="200"/>
              <w:jc w:val="left"/>
              <w:rPr>
                <w:rFonts w:ascii="宋体"/>
              </w:rPr>
            </w:pPr>
            <w:r>
              <w:rPr>
                <w:rFonts w:ascii="宋体" w:hAnsi="宋体"/>
              </w:rPr>
              <w:t>1.</w:t>
            </w:r>
            <w:r>
              <w:rPr>
                <w:rFonts w:hint="eastAsia" w:ascii="宋体" w:hAnsi="宋体"/>
              </w:rPr>
              <w:t>放大的概念、放大电路的主要指标参数、晶体三极管的等效。三种基本放大电路组成及动、静态分析计算等</w:t>
            </w:r>
          </w:p>
          <w:p>
            <w:pPr>
              <w:widowControl/>
              <w:shd w:val="clear" w:color="auto" w:fill="FFFFFF"/>
              <w:ind w:firstLine="420" w:firstLineChars="200"/>
              <w:jc w:val="left"/>
            </w:pPr>
            <w:r>
              <w:rPr>
                <w:rFonts w:ascii="宋体" w:hAnsi="宋体"/>
              </w:rPr>
              <w:t>2.</w:t>
            </w:r>
            <w:r>
              <w:rPr>
                <w:rFonts w:hint="eastAsia" w:ascii="宋体" w:hAnsi="宋体"/>
              </w:rPr>
              <w:t>有源元件对能量的控制作用，电路能否放大的判断。多级放大电路的耦合方式及其特点，多级放大电路的静态、动态分析</w:t>
            </w:r>
            <w:r>
              <w:rPr>
                <w:rFonts w:hint="eastAsia"/>
              </w:rPr>
              <w:t>。</w:t>
            </w:r>
          </w:p>
          <w:p>
            <w:pPr>
              <w:ind w:firstLine="420" w:firstLineChars="200"/>
              <w:rPr>
                <w:color w:val="000000"/>
                <w:szCs w:val="21"/>
              </w:rPr>
            </w:pPr>
            <w:r>
              <w:rPr>
                <w:rFonts w:hint="eastAsia"/>
                <w:kern w:val="0"/>
                <w:szCs w:val="21"/>
              </w:rPr>
              <w:t>三、</w:t>
            </w:r>
            <w:r>
              <w:rPr>
                <w:rFonts w:hint="eastAsia"/>
                <w:bCs/>
              </w:rPr>
              <w:t>集成</w:t>
            </w:r>
            <w:r>
              <w:rPr>
                <w:rFonts w:hint="eastAsia"/>
                <w:bCs/>
                <w:szCs w:val="14"/>
              </w:rPr>
              <w:t>运算</w:t>
            </w:r>
            <w:r>
              <w:rPr>
                <w:rFonts w:hint="eastAsia"/>
                <w:bCs/>
              </w:rPr>
              <w:t>放大电路</w:t>
            </w:r>
          </w:p>
          <w:p>
            <w:pPr>
              <w:ind w:firstLine="420" w:firstLineChars="200"/>
            </w:pPr>
            <w:r>
              <w:t xml:space="preserve">1. </w:t>
            </w:r>
            <w:r>
              <w:rPr>
                <w:rFonts w:hint="eastAsia"/>
              </w:rPr>
              <w:t>通用型集成运放的四个组成部分及其作用、差分放大电路工作原理和静态工作点、差模放大倍数、共模放大倍数、共模抑制比、输入电阻、输出电阻的分析和估算，互补输出级的工作原理。</w:t>
            </w:r>
          </w:p>
          <w:p>
            <w:pPr>
              <w:ind w:firstLine="420" w:firstLineChars="200"/>
              <w:rPr>
                <w:szCs w:val="22"/>
              </w:rPr>
            </w:pPr>
            <w:r>
              <w:t xml:space="preserve">2. </w:t>
            </w:r>
            <w:r>
              <w:rPr>
                <w:rFonts w:hint="eastAsia"/>
              </w:rPr>
              <w:t>基本电流源电路的组成和工作原理，集成运放的主要性能指标及其物理意义，根据需求合理选用集成运放。</w:t>
            </w:r>
          </w:p>
          <w:p>
            <w:pPr>
              <w:ind w:firstLine="420" w:firstLineChars="200"/>
              <w:rPr>
                <w:bCs/>
              </w:rPr>
            </w:pPr>
            <w:r>
              <w:rPr>
                <w:rFonts w:hint="eastAsia"/>
              </w:rPr>
              <w:t>四、</w:t>
            </w:r>
            <w:r>
              <w:rPr>
                <w:rFonts w:hint="eastAsia"/>
                <w:bCs/>
              </w:rPr>
              <w:t>负反馈放大电路</w:t>
            </w:r>
          </w:p>
          <w:p>
            <w:pPr>
              <w:ind w:firstLine="420" w:firstLineChars="200"/>
            </w:pPr>
            <w:r>
              <w:rPr>
                <w:bCs/>
              </w:rPr>
              <w:t>1.</w:t>
            </w:r>
            <w:r>
              <w:rPr>
                <w:rFonts w:hint="eastAsia"/>
              </w:rPr>
              <w:t>反馈的概念、反馈性质的判断方法。</w:t>
            </w:r>
          </w:p>
          <w:p>
            <w:pPr>
              <w:ind w:firstLine="420" w:firstLineChars="200"/>
            </w:pPr>
            <w:r>
              <w:t>2.</w:t>
            </w:r>
            <w:r>
              <w:rPr>
                <w:rFonts w:hint="eastAsia"/>
              </w:rPr>
              <w:t>深度负反馈条件下放大倍数的估算方法、引入负反馈的方法和负反馈放大电路稳定性的判断方法。</w:t>
            </w:r>
          </w:p>
          <w:p>
            <w:pPr>
              <w:ind w:firstLine="420" w:firstLineChars="200"/>
              <w:rPr>
                <w:color w:val="000000"/>
                <w:szCs w:val="21"/>
              </w:rPr>
            </w:pPr>
            <w:r>
              <w:rPr>
                <w:rFonts w:hint="eastAsia"/>
              </w:rPr>
              <w:t>五、</w:t>
            </w:r>
            <w:r>
              <w:rPr>
                <w:rFonts w:hint="eastAsia"/>
                <w:bCs/>
              </w:rPr>
              <w:t>集成运放的线性应用电路</w:t>
            </w:r>
          </w:p>
          <w:p>
            <w:pPr>
              <w:ind w:firstLine="420" w:firstLineChars="200"/>
            </w:pPr>
            <w:r>
              <w:t>1.</w:t>
            </w:r>
            <w:r>
              <w:rPr>
                <w:rFonts w:hint="eastAsia"/>
              </w:rPr>
              <w:t>比例、加减、积分运算电路的工作原理和运算关系。</w:t>
            </w:r>
          </w:p>
          <w:p>
            <w:pPr>
              <w:ind w:firstLine="420" w:firstLineChars="200"/>
            </w:pPr>
            <w:r>
              <w:t>2.</w:t>
            </w:r>
            <w:r>
              <w:rPr>
                <w:rFonts w:hint="eastAsia"/>
              </w:rPr>
              <w:t>利用</w:t>
            </w:r>
            <w:r>
              <w:t>“</w:t>
            </w:r>
            <w:r>
              <w:rPr>
                <w:rFonts w:hint="eastAsia"/>
              </w:rPr>
              <w:t>虚短</w:t>
            </w:r>
            <w:r>
              <w:t>”</w:t>
            </w:r>
            <w:r>
              <w:rPr>
                <w:rFonts w:hint="eastAsia"/>
              </w:rPr>
              <w:t>和</w:t>
            </w:r>
            <w:r>
              <w:t>“</w:t>
            </w:r>
            <w:r>
              <w:rPr>
                <w:rFonts w:hint="eastAsia"/>
              </w:rPr>
              <w:t>虚断</w:t>
            </w:r>
            <w:r>
              <w:t>”</w:t>
            </w:r>
            <w:r>
              <w:rPr>
                <w:rFonts w:hint="eastAsia"/>
              </w:rPr>
              <w:t>的概念分析各种运算电路输出电压和输入电压运算关系的方法，根据需要选择运算电路。</w:t>
            </w:r>
          </w:p>
          <w:p>
            <w:pPr>
              <w:ind w:firstLine="420" w:firstLineChars="200"/>
              <w:rPr>
                <w:szCs w:val="22"/>
              </w:rPr>
            </w:pPr>
            <w:r>
              <w:t>3.</w:t>
            </w:r>
            <w:r>
              <w:rPr>
                <w:rFonts w:hint="eastAsia"/>
              </w:rPr>
              <w:t>滤波的有关概念，有源滤波电路的识别，各种滤波电路的用途及幅频特性的定性分析。</w:t>
            </w:r>
          </w:p>
          <w:p>
            <w:pPr>
              <w:ind w:firstLine="420" w:firstLineChars="200"/>
              <w:rPr>
                <w:color w:val="000000"/>
                <w:szCs w:val="21"/>
              </w:rPr>
            </w:pPr>
            <w:r>
              <w:rPr>
                <w:rFonts w:hint="eastAsia"/>
              </w:rPr>
              <w:t>六、</w:t>
            </w:r>
            <w:r>
              <w:rPr>
                <w:rFonts w:hint="eastAsia"/>
                <w:bCs/>
              </w:rPr>
              <w:t>波形发生电路</w:t>
            </w:r>
          </w:p>
          <w:p>
            <w:pPr>
              <w:ind w:firstLine="435"/>
            </w:pPr>
            <w:r>
              <w:t>1.</w:t>
            </w:r>
            <w:r>
              <w:rPr>
                <w:rFonts w:hint="eastAsia"/>
              </w:rPr>
              <w:t>正弦波振荡电路的组成及电路产生正弦波振荡条件，桥式正弦波振荡电路的工作原理、振荡频率和启振条件，</w:t>
            </w:r>
            <w:r>
              <w:t>LC</w:t>
            </w:r>
            <w:r>
              <w:rPr>
                <w:rFonts w:hint="eastAsia"/>
              </w:rPr>
              <w:t>、石英晶体正弦波振荡电路的组成和影响振荡频率的因素。</w:t>
            </w:r>
          </w:p>
          <w:p>
            <w:pPr>
              <w:ind w:firstLine="435"/>
              <w:rPr>
                <w:szCs w:val="22"/>
              </w:rPr>
            </w:pPr>
            <w:r>
              <w:t>2.</w:t>
            </w:r>
            <w:r>
              <w:rPr>
                <w:rFonts w:hint="eastAsia"/>
              </w:rPr>
              <w:t>单限、滞回、双限比较器的特点及用途，电压比较器工作原理分析及传输特性的绘制。</w:t>
            </w:r>
          </w:p>
          <w:p>
            <w:pPr>
              <w:ind w:firstLine="420" w:firstLineChars="200"/>
              <w:rPr>
                <w:color w:val="000000"/>
                <w:szCs w:val="21"/>
              </w:rPr>
            </w:pPr>
            <w:r>
              <w:rPr>
                <w:rFonts w:hint="eastAsia"/>
              </w:rPr>
              <w:t>七、直流电源</w:t>
            </w:r>
          </w:p>
          <w:p>
            <w:pPr>
              <w:ind w:firstLine="420" w:firstLineChars="200"/>
            </w:pPr>
            <w:r>
              <w:t>1.</w:t>
            </w:r>
            <w:r>
              <w:rPr>
                <w:rFonts w:hint="eastAsia"/>
              </w:rPr>
              <w:t>直流稳压电源的组成及各部分的作用。</w:t>
            </w:r>
          </w:p>
          <w:p>
            <w:pPr>
              <w:ind w:firstLine="420" w:firstLineChars="200"/>
              <w:rPr>
                <w:rFonts w:ascii="宋体"/>
                <w:sz w:val="24"/>
              </w:rPr>
            </w:pPr>
            <w:r>
              <w:t>2.</w:t>
            </w:r>
            <w:r>
              <w:rPr>
                <w:rFonts w:hint="eastAsia"/>
              </w:rPr>
              <w:t>单向桥式整流电路的分析和估算，电容滤波电路的分析和估算，稳压管稳压电路的分析和限流电阻的估算。</w:t>
            </w:r>
          </w:p>
          <w:p>
            <w:pPr>
              <w:widowControl/>
              <w:jc w:val="left"/>
              <w:rPr>
                <w:rFonts w:asci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80" w:type="dxa"/>
          </w:tcPr>
          <w:p>
            <w:pPr>
              <w:rPr>
                <w:rFonts w:ascii="宋体"/>
                <w:sz w:val="24"/>
              </w:rPr>
            </w:pPr>
          </w:p>
          <w:p>
            <w:pPr>
              <w:rPr>
                <w:rFonts w:ascii="宋体"/>
                <w:sz w:val="24"/>
              </w:rPr>
            </w:pPr>
            <w:r>
              <w:rPr>
                <w:rFonts w:hint="eastAsia" w:ascii="宋体" w:hAnsi="宋体"/>
                <w:sz w:val="24"/>
              </w:rPr>
              <w:t>考试总分：</w:t>
            </w:r>
            <w:r>
              <w:rPr>
                <w:rFonts w:ascii="宋体" w:hAnsi="宋体"/>
                <w:sz w:val="24"/>
              </w:rPr>
              <w:t>150</w:t>
            </w:r>
            <w:r>
              <w:rPr>
                <w:rFonts w:hint="eastAsia" w:ascii="宋体" w:hAnsi="宋体"/>
                <w:sz w:val="24"/>
              </w:rPr>
              <w:t>分</w:t>
            </w:r>
            <w:r>
              <w:rPr>
                <w:rFonts w:ascii="宋体" w:hAnsi="宋体"/>
                <w:sz w:val="24"/>
              </w:rPr>
              <w:t xml:space="preserve">     </w:t>
            </w:r>
            <w:r>
              <w:rPr>
                <w:rFonts w:hint="eastAsia" w:ascii="宋体" w:hAnsi="宋体"/>
                <w:sz w:val="24"/>
              </w:rPr>
              <w:t>考试时间：</w:t>
            </w:r>
            <w:r>
              <w:rPr>
                <w:rFonts w:ascii="宋体" w:hAnsi="宋体"/>
                <w:sz w:val="24"/>
              </w:rPr>
              <w:t>3</w:t>
            </w:r>
            <w:r>
              <w:rPr>
                <w:rFonts w:hint="eastAsia" w:ascii="宋体" w:hAnsi="宋体"/>
                <w:sz w:val="24"/>
              </w:rPr>
              <w:t>小时</w:t>
            </w:r>
            <w:r>
              <w:rPr>
                <w:rFonts w:ascii="宋体" w:hAnsi="宋体"/>
                <w:sz w:val="24"/>
              </w:rPr>
              <w:t xml:space="preserve">    </w:t>
            </w:r>
            <w:r>
              <w:rPr>
                <w:rFonts w:hint="eastAsia" w:ascii="宋体" w:hAnsi="宋体"/>
                <w:sz w:val="24"/>
              </w:rPr>
              <w:t>考试方式：笔试</w:t>
            </w:r>
          </w:p>
          <w:p>
            <w:pPr>
              <w:pStyle w:val="2"/>
              <w:rPr>
                <w:rFonts w:hAnsi="宋体"/>
                <w:szCs w:val="24"/>
              </w:rPr>
            </w:pPr>
            <w:r>
              <w:rPr>
                <w:rFonts w:hint="eastAsia"/>
                <w:szCs w:val="24"/>
              </w:rPr>
              <w:t>考试题型：</w:t>
            </w:r>
            <w:r>
              <w:rPr>
                <w:szCs w:val="24"/>
              </w:rPr>
              <w:t xml:space="preserve"> </w:t>
            </w:r>
            <w:r>
              <w:rPr>
                <w:rFonts w:hint="eastAsia"/>
                <w:szCs w:val="24"/>
              </w:rPr>
              <w:t>计算题</w:t>
            </w:r>
            <w:r>
              <w:rPr>
                <w:rFonts w:hint="eastAsia"/>
                <w:szCs w:val="24"/>
                <w:lang w:val="en-US" w:eastAsia="zh-CN"/>
              </w:rPr>
              <w:t xml:space="preserve">   </w:t>
            </w:r>
            <w:r>
              <w:rPr>
                <w:rFonts w:hint="eastAsia"/>
                <w:szCs w:val="24"/>
              </w:rPr>
              <w:t>简答题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80" w:type="dxa"/>
          </w:tcPr>
          <w:p>
            <w:pPr>
              <w:pStyle w:val="2"/>
              <w:rPr>
                <w:rFonts w:hAnsi="宋体" w:cs="Times New Roman"/>
              </w:rPr>
            </w:pPr>
            <w:r>
              <w:rPr>
                <w:rFonts w:hint="eastAsia" w:hAnsi="宋体"/>
              </w:rPr>
              <w:t>参考书目：</w:t>
            </w:r>
            <w:r>
              <w:rPr>
                <w:rFonts w:hint="eastAsia" w:hAnsi="宋体"/>
                <w:lang w:eastAsia="zh-CN"/>
              </w:rPr>
              <w:t>邱关源</w:t>
            </w:r>
            <w:r>
              <w:rPr>
                <w:rFonts w:hAnsi="宋体"/>
              </w:rPr>
              <w:t>.</w:t>
            </w:r>
            <w:r>
              <w:rPr>
                <w:rFonts w:hint="eastAsia" w:hAnsi="宋体"/>
                <w:lang w:eastAsia="zh-CN"/>
              </w:rPr>
              <w:t>电路（第</w:t>
            </w:r>
            <w:r>
              <w:rPr>
                <w:rFonts w:hint="eastAsia" w:hAnsi="宋体"/>
                <w:lang w:val="en-US" w:eastAsia="zh-CN"/>
              </w:rPr>
              <w:t>5版</w:t>
            </w:r>
            <w:r>
              <w:rPr>
                <w:rFonts w:hint="eastAsia" w:hAnsi="宋体"/>
                <w:lang w:eastAsia="zh-CN"/>
              </w:rPr>
              <w:t>）</w:t>
            </w:r>
            <w:r>
              <w:rPr>
                <w:rFonts w:hAnsi="宋体"/>
              </w:rPr>
              <w:t xml:space="preserve">. </w:t>
            </w:r>
            <w:r>
              <w:rPr>
                <w:rFonts w:hint="eastAsia" w:hAnsi="宋体"/>
                <w:lang w:eastAsia="zh-CN"/>
              </w:rPr>
              <w:t>高等教育出版社</w:t>
            </w:r>
            <w:r>
              <w:rPr>
                <w:rFonts w:hAnsi="宋体"/>
              </w:rPr>
              <w:t>.</w:t>
            </w:r>
          </w:p>
          <w:p>
            <w:pPr>
              <w:pStyle w:val="2"/>
              <w:rPr>
                <w:rFonts w:hint="eastAsia"/>
                <w:szCs w:val="24"/>
              </w:rPr>
            </w:pPr>
            <w:r>
              <w:rPr>
                <w:rFonts w:hAnsi="宋体"/>
              </w:rPr>
              <w:t xml:space="preserve">          </w:t>
            </w:r>
            <w:r>
              <w:rPr>
                <w:rFonts w:hint="eastAsia" w:hAnsi="宋体"/>
                <w:lang w:eastAsia="zh-CN"/>
              </w:rPr>
              <w:t>童诗白</w:t>
            </w:r>
            <w:r>
              <w:rPr>
                <w:rFonts w:hint="eastAsia" w:hAnsi="宋体"/>
              </w:rPr>
              <w:t>，</w:t>
            </w:r>
            <w:r>
              <w:rPr>
                <w:rFonts w:hint="eastAsia" w:hAnsi="宋体"/>
                <w:lang w:eastAsia="zh-CN"/>
              </w:rPr>
              <w:t>华成英</w:t>
            </w:r>
            <w:r>
              <w:rPr>
                <w:rFonts w:hint="eastAsia" w:hAnsi="宋体"/>
              </w:rPr>
              <w:t>.</w:t>
            </w:r>
            <w:r>
              <w:rPr>
                <w:rFonts w:hint="eastAsia" w:hAnsi="宋体"/>
                <w:lang w:eastAsia="zh-CN"/>
              </w:rPr>
              <w:t>模拟电子技术</w:t>
            </w:r>
            <w:r>
              <w:rPr>
                <w:rFonts w:hint="eastAsia" w:hAnsi="宋体"/>
              </w:rPr>
              <w:t>(第</w:t>
            </w:r>
            <w:r>
              <w:rPr>
                <w:rFonts w:hint="eastAsia" w:hAnsi="宋体"/>
                <w:lang w:eastAsia="zh-CN"/>
              </w:rPr>
              <w:t>四</w:t>
            </w:r>
            <w:r>
              <w:rPr>
                <w:rFonts w:hAnsi="宋体"/>
              </w:rPr>
              <w:t>版</w:t>
            </w:r>
            <w:r>
              <w:rPr>
                <w:rFonts w:hint="eastAsia" w:hAnsi="宋体"/>
              </w:rPr>
              <w:t>)</w:t>
            </w:r>
            <w:r>
              <w:rPr>
                <w:rFonts w:hAnsi="宋体"/>
              </w:rPr>
              <w:t>.</w:t>
            </w:r>
            <w:r>
              <w:rPr>
                <w:rFonts w:hint="eastAsia" w:hAnsi="宋体"/>
              </w:rPr>
              <w:t xml:space="preserve"> </w:t>
            </w:r>
            <w:r>
              <w:rPr>
                <w:rFonts w:hint="eastAsia" w:hAnsi="宋体"/>
                <w:lang w:eastAsia="zh-CN"/>
              </w:rPr>
              <w:t>高等教育</w:t>
            </w:r>
            <w:r>
              <w:rPr>
                <w:rFonts w:hint="eastAsia" w:hAnsi="宋体"/>
              </w:rPr>
              <w:t>出版社</w:t>
            </w:r>
            <w:r>
              <w:rPr>
                <w:rFonts w:hAnsi="宋体"/>
              </w:rPr>
              <w:t>.</w:t>
            </w:r>
            <w:bookmarkStart w:id="0" w:name="_GoBack"/>
            <w:bookmarkEnd w:id="0"/>
          </w:p>
        </w:tc>
      </w:tr>
    </w:tbl>
    <w:p>
      <w:pPr>
        <w:ind w:firstLine="42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7EDD"/>
    <w:rsid w:val="00026679"/>
    <w:rsid w:val="001A695A"/>
    <w:rsid w:val="001F5009"/>
    <w:rsid w:val="00317EDD"/>
    <w:rsid w:val="00380B28"/>
    <w:rsid w:val="0044092F"/>
    <w:rsid w:val="004535E0"/>
    <w:rsid w:val="00495E4C"/>
    <w:rsid w:val="00570FAD"/>
    <w:rsid w:val="00603149"/>
    <w:rsid w:val="006D63CA"/>
    <w:rsid w:val="007008D5"/>
    <w:rsid w:val="00745C81"/>
    <w:rsid w:val="008A79AF"/>
    <w:rsid w:val="008D55CA"/>
    <w:rsid w:val="009473ED"/>
    <w:rsid w:val="00A267E1"/>
    <w:rsid w:val="00A36D03"/>
    <w:rsid w:val="00B67349"/>
    <w:rsid w:val="00C01D81"/>
    <w:rsid w:val="00C14DA3"/>
    <w:rsid w:val="00CC0FE8"/>
    <w:rsid w:val="00D2581A"/>
    <w:rsid w:val="00D9195C"/>
    <w:rsid w:val="00DD26A1"/>
    <w:rsid w:val="00E05BE6"/>
    <w:rsid w:val="00EC64DF"/>
    <w:rsid w:val="00ED7C60"/>
    <w:rsid w:val="00F73A27"/>
    <w:rsid w:val="00FA7B30"/>
    <w:rsid w:val="0C266B37"/>
    <w:rsid w:val="101C0239"/>
    <w:rsid w:val="17DD6D19"/>
    <w:rsid w:val="26812CD6"/>
    <w:rsid w:val="4EE90D00"/>
    <w:rsid w:val="6846342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99"/>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Body Text 2"/>
    <w:basedOn w:val="1"/>
    <w:link w:val="5"/>
    <w:qFormat/>
    <w:uiPriority w:val="99"/>
    <w:rPr>
      <w:rFonts w:ascii="宋体"/>
      <w:sz w:val="24"/>
      <w:szCs w:val="20"/>
    </w:rPr>
  </w:style>
  <w:style w:type="character" w:customStyle="1" w:styleId="5">
    <w:name w:val="Body Text 2 Char"/>
    <w:basedOn w:val="3"/>
    <w:link w:val="2"/>
    <w:qFormat/>
    <w:locked/>
    <w:uiPriority w:val="99"/>
    <w:rPr>
      <w:rFonts w:ascii="宋体" w:hAnsi="Times New Roman" w:eastAsia="宋体" w:cs="Times New Roman"/>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3</Pages>
  <Words>350</Words>
  <Characters>1996</Characters>
  <Lines>0</Lines>
  <Paragraphs>0</Paragraphs>
  <TotalTime>2</TotalTime>
  <ScaleCrop>false</ScaleCrop>
  <LinksUpToDate>false</LinksUpToDate>
  <CharactersWithSpaces>0</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2017-09-12T13:40:00Z</dcterms:created>
  <dc:creator>Administrator</dc:creator>
  <cp:lastModifiedBy>Administrator</cp:lastModifiedBy>
  <dcterms:modified xsi:type="dcterms:W3CDTF">2018-09-05T10:18:20Z</dcterms:modified>
  <dc:title>附件4：</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